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ОБЩЕСТВЕННАЯ ПАЛАТА </w:t>
      </w:r>
    </w:p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«ТЕРЕНЬГУЛЬСКИЙ РАЙОН» УЛЬЯНОВСКОЙ ОБЛАСТИ</w:t>
      </w:r>
    </w:p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tabs>
          <w:tab w:val="left" w:pos="6210" w:leader="none"/>
        </w:tabs>
        <w:spacing w:lineRule="auto" w:line="204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 мая</w:t>
      </w:r>
      <w:r>
        <w:rPr>
          <w:sz w:val="28"/>
          <w:szCs w:val="28"/>
        </w:rPr>
        <w:t xml:space="preserve"> 2018 </w:t>
      </w:r>
      <w:r>
        <w:rPr>
          <w:sz w:val="28"/>
          <w:szCs w:val="28"/>
          <w:lang w:val="ru-RU"/>
        </w:rPr>
        <w:t xml:space="preserve">г. </w:t>
        <w:tab/>
        <w:tab/>
        <w:tab/>
        <w:tab/>
        <w:tab/>
        <w:t xml:space="preserve">№  2 </w:t>
      </w:r>
    </w:p>
    <w:p>
      <w:pPr>
        <w:pStyle w:val="Normal"/>
        <w:tabs>
          <w:tab w:val="left" w:pos="6210" w:leader="none"/>
        </w:tabs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р.п. Тереньга</w:t>
      </w:r>
    </w:p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Заседания Общественной палаты МО «Тереньгульский район»</w:t>
      </w:r>
    </w:p>
    <w:p>
      <w:pPr>
        <w:pStyle w:val="Normal"/>
        <w:spacing w:lineRule="auto" w:line="204"/>
        <w:ind w:left="0" w:right="0" w:firstLine="57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Председательствующий</w:t>
      </w:r>
      <w:r>
        <w:rPr>
          <w:sz w:val="28"/>
          <w:szCs w:val="28"/>
          <w:lang w:val="ru-RU"/>
        </w:rPr>
        <w:t xml:space="preserve"> — Никитина Елена Анатольевна </w:t>
      </w:r>
      <w:r>
        <w:rPr>
          <w:i w:val="false"/>
          <w:iCs w:val="false"/>
          <w:sz w:val="28"/>
          <w:szCs w:val="28"/>
          <w:lang w:val="ru-RU"/>
        </w:rPr>
        <w:t>– заместитель председателя Общественной палаты муниципального образования «Тереньгульский район».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Секретарь </w:t>
      </w:r>
      <w:r>
        <w:rPr>
          <w:b w:val="false"/>
          <w:bCs w:val="false"/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Богданова Наталья Юрьевна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Присутствовали: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Кузьмина Полина Петровна</w:t>
      </w:r>
      <w:r>
        <w:rPr>
          <w:b w:val="false"/>
          <w:bCs w:val="false"/>
          <w:i/>
          <w:iCs/>
          <w:sz w:val="28"/>
          <w:szCs w:val="28"/>
          <w:lang w:val="ru-RU"/>
        </w:rPr>
        <w:tab/>
        <w:tab/>
        <w:tab/>
        <w:t xml:space="preserve">         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ab/>
        <w:tab/>
        <w:tab/>
        <w:t xml:space="preserve">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Петрова Вера Ивановна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ab/>
        <w:tab/>
        <w:tab/>
        <w:t xml:space="preserve">          Никитина Елена Анатольевна</w:t>
        <w:tab/>
        <w:tab/>
        <w:tab/>
        <w:t xml:space="preserve">         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ab/>
        <w:tab/>
        <w:tab/>
        <w:t xml:space="preserve">          Мишурская Валентина Тимофеевна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ab/>
        <w:tab/>
        <w:tab/>
        <w:t xml:space="preserve">          Андреева Елена Алексеевна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ab/>
        <w:tab/>
        <w:tab/>
        <w:t xml:space="preserve">          Усманова Рахимя Мунировна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ab/>
        <w:tab/>
        <w:tab/>
        <w:t xml:space="preserve">          Филиппов Виктор Дмитриевич</w:t>
        <w:tab/>
        <w:tab/>
        <w:tab/>
        <w:t xml:space="preserve">         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Кондрашкин Виктор Михайлович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Табакова Татьяна Владимировна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ab/>
        <w:tab/>
        <w:t xml:space="preserve">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Марьева Татьяна Борисовна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Дубцова Людмила Валентиновна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i/>
          <w:i/>
          <w:iCs/>
          <w:color w:val="222222"/>
          <w:sz w:val="28"/>
          <w:szCs w:val="28"/>
          <w:lang w:val="ru-RU"/>
        </w:rPr>
      </w:pPr>
      <w:r>
        <w:rPr>
          <w:i/>
          <w:iCs/>
          <w:color w:val="222222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i/>
          <w:i/>
          <w:iCs/>
          <w:color w:val="222222"/>
          <w:sz w:val="28"/>
          <w:szCs w:val="28"/>
          <w:lang w:val="ru-RU"/>
        </w:rPr>
      </w:pPr>
      <w:r>
        <w:rPr>
          <w:i/>
          <w:iCs/>
          <w:color w:val="222222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i/>
          <w:i/>
          <w:iCs/>
          <w:color w:val="222222"/>
          <w:sz w:val="28"/>
          <w:szCs w:val="28"/>
          <w:lang w:val="ru-RU"/>
        </w:rPr>
      </w:pPr>
      <w:r>
        <w:rPr>
          <w:i/>
          <w:iCs/>
          <w:color w:val="222222"/>
          <w:sz w:val="28"/>
          <w:szCs w:val="28"/>
          <w:lang w:val="ru-RU"/>
        </w:rPr>
        <w:t xml:space="preserve">Отсутствовали: 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Чегодаев Виктор Павлович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Засоренкова Таисия Федоровна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Хисамов Ильяс Усманович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 xml:space="preserve">                              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/>
        </w:rPr>
        <w:t>Макаров Валерий Викторович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Приглашенные:</w:t>
        <w:tab/>
        <w:t xml:space="preserve">Сонина Татьяна Владимировна — первый заместитель Главы администрации МО «Тереньгульский район» </w:t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hd w:fill="FFFFFF" w:val="clear"/>
        <w:snapToGrid w:val="false"/>
        <w:spacing w:lineRule="auto" w:line="204" w:before="0" w:after="0"/>
        <w:ind w:left="0" w:right="0" w:firstLine="578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17 мая 2018 в 14</w:t>
      </w:r>
      <w:r>
        <w:rPr>
          <w:b w:val="false"/>
          <w:bCs w:val="false"/>
          <w:i w:val="false"/>
          <w:iCs w:val="false"/>
          <w:sz w:val="28"/>
          <w:szCs w:val="28"/>
          <w:vertAlign w:val="superscript"/>
          <w:lang w:val="ru-RU"/>
        </w:rPr>
        <w:t xml:space="preserve">00 </w:t>
      </w:r>
      <w:r>
        <w:rPr>
          <w:b w:val="false"/>
          <w:bCs w:val="false"/>
          <w:i w:val="false"/>
          <w:iCs w:val="false"/>
          <w:position w:val="0"/>
          <w:sz w:val="28"/>
          <w:sz w:val="28"/>
          <w:szCs w:val="28"/>
          <w:vertAlign w:val="baseline"/>
          <w:lang w:val="ru-RU"/>
        </w:rPr>
        <w:t xml:space="preserve">в </w:t>
      </w:r>
      <w:r>
        <w:rPr>
          <w:b w:val="false"/>
          <w:bCs w:val="false"/>
          <w:i w:val="false"/>
          <w:iCs w:val="false"/>
          <w:position w:val="0"/>
          <w:sz w:val="28"/>
          <w:sz w:val="28"/>
          <w:szCs w:val="28"/>
          <w:vertAlign w:val="baseline"/>
          <w:lang w:val="ru-RU"/>
        </w:rPr>
        <w:t>администрации муниципального образования «Тереньгульский район» каб. №16</w:t>
      </w:r>
      <w:r>
        <w:rPr>
          <w:sz w:val="28"/>
          <w:szCs w:val="28"/>
          <w:lang w:val="ru-RU"/>
        </w:rPr>
        <w:t xml:space="preserve"> состоялось второе заседание Общественной палаты муниципального образования «Тереньгульский район».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16"/>
          <w:szCs w:val="19"/>
          <w:u w:val="none"/>
          <w:lang w:val="ru-RU" w:eastAsia="ar-SA"/>
        </w:rPr>
      </w:pPr>
      <w:r>
        <w:rPr>
          <w:rFonts w:cs="Times New Roman"/>
          <w:b w:val="false"/>
          <w:bCs w:val="false"/>
          <w:i/>
          <w:iCs/>
          <w:sz w:val="16"/>
          <w:szCs w:val="19"/>
          <w:u w:val="none"/>
          <w:lang w:val="ru-RU" w:eastAsia="ar-SA"/>
        </w:rPr>
      </w:r>
    </w:p>
    <w:p>
      <w:pPr>
        <w:pStyle w:val="Normal"/>
        <w:spacing w:lineRule="auto" w:line="204"/>
        <w:ind w:left="0" w:right="0" w:firstLine="578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Уважаемые члены Общественной палаты! 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На  заседание  из 15 членов прибыло 11.  Кворум имеется. 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Нам необходимо утвердить повестку дня. Вашему вниманию предлагается следующая повестка дня:</w:t>
      </w:r>
    </w:p>
    <w:p>
      <w:pPr>
        <w:pStyle w:val="Normal"/>
        <w:numPr>
          <w:ilvl w:val="0"/>
          <w:numId w:val="0"/>
        </w:numPr>
        <w:spacing w:lineRule="auto" w:line="204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16"/>
          <w:szCs w:val="19"/>
          <w:lang w:val="ru-RU"/>
        </w:rPr>
      </w:pPr>
      <w:r>
        <w:rPr>
          <w:b w:val="false"/>
          <w:bCs w:val="false"/>
          <w:i/>
          <w:iCs/>
          <w:sz w:val="16"/>
          <w:szCs w:val="19"/>
          <w:lang w:val="ru-RU"/>
        </w:rPr>
      </w:r>
    </w:p>
    <w:p>
      <w:pPr>
        <w:pStyle w:val="Normal"/>
        <w:spacing w:lineRule="auto" w:line="204"/>
        <w:ind w:left="0" w:right="0" w:firstLine="578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ПОВЕСТКА ДНЯ:</w:t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16"/>
          <w:szCs w:val="19"/>
          <w:lang w:val="ru-RU"/>
        </w:rPr>
      </w:pPr>
      <w:r>
        <w:rPr>
          <w:b/>
          <w:bCs/>
          <w:sz w:val="16"/>
          <w:szCs w:val="19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04"/>
        <w:ind w:left="789" w:right="0" w:hanging="0"/>
        <w:jc w:val="both"/>
        <w:rPr/>
      </w:pPr>
      <w:r>
        <w:rPr/>
        <w:t xml:space="preserve">   </w:t>
      </w:r>
      <w:r>
        <w:rPr>
          <w:i/>
          <w:iCs/>
          <w:sz w:val="28"/>
          <w:szCs w:val="28"/>
          <w:lang w:val="ru-RU"/>
        </w:rPr>
        <w:t xml:space="preserve">  </w:t>
      </w:r>
      <w:r>
        <w:rPr>
          <w:i w:val="false"/>
          <w:iCs w:val="false"/>
          <w:sz w:val="28"/>
          <w:szCs w:val="28"/>
          <w:lang w:val="ru-RU"/>
        </w:rPr>
        <w:t>1. С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итуация на рынке труда муниципального образования «Тереньгульский район».</w:t>
      </w:r>
    </w:p>
    <w:p>
      <w:pPr>
        <w:pStyle w:val="Normal"/>
        <w:numPr>
          <w:ilvl w:val="0"/>
          <w:numId w:val="0"/>
        </w:numPr>
        <w:ind w:left="69" w:right="0" w:hanging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</w:t>
      </w:r>
      <w:r>
        <w:rPr>
          <w:b/>
          <w:bCs/>
          <w:i/>
          <w:iCs/>
          <w:sz w:val="24"/>
          <w:szCs w:val="24"/>
          <w:lang w:val="ru-RU"/>
        </w:rPr>
        <w:t xml:space="preserve">Докладывает: Петрова В.И. </w:t>
      </w:r>
      <w:r>
        <w:rPr>
          <w:b w:val="false"/>
          <w:bCs w:val="false"/>
          <w:i/>
          <w:iCs/>
          <w:sz w:val="24"/>
          <w:szCs w:val="24"/>
          <w:lang w:val="ru-RU"/>
        </w:rPr>
        <w:t xml:space="preserve">- </w:t>
      </w:r>
      <w:r>
        <w:rPr>
          <w:b w:val="false"/>
          <w:bCs w:val="false"/>
          <w:i/>
          <w:iCs/>
          <w:sz w:val="26"/>
          <w:szCs w:val="26"/>
          <w:lang w:val="ru-RU"/>
        </w:rPr>
        <w:t>ведущий инспектор</w:t>
      </w:r>
      <w:r>
        <w:rPr>
          <w:b w:val="false"/>
          <w:bCs w:val="false"/>
          <w:i/>
          <w:iCs/>
          <w:sz w:val="24"/>
          <w:szCs w:val="24"/>
          <w:lang w:val="ru-RU"/>
        </w:rPr>
        <w:t xml:space="preserve"> </w:t>
      </w:r>
      <w:r>
        <w:rPr>
          <w:b w:val="false"/>
          <w:bCs w:val="false"/>
          <w:i/>
          <w:iCs/>
          <w:sz w:val="26"/>
          <w:szCs w:val="26"/>
          <w:lang w:val="ru-RU"/>
        </w:rPr>
        <w:t>ОГКУ ЦЗН Тереньгульского района</w:t>
      </w:r>
    </w:p>
    <w:p>
      <w:pPr>
        <w:pStyle w:val="Normal"/>
        <w:numPr>
          <w:ilvl w:val="0"/>
          <w:numId w:val="0"/>
        </w:numPr>
        <w:ind w:left="69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12"/>
          <w:szCs w:val="14"/>
          <w:lang w:val="ru-RU"/>
        </w:rPr>
      </w:pPr>
      <w:r>
        <w:rPr>
          <w:b w:val="false"/>
          <w:bCs w:val="false"/>
          <w:i/>
          <w:iCs/>
          <w:sz w:val="12"/>
          <w:szCs w:val="14"/>
          <w:lang w:val="ru-RU"/>
        </w:rPr>
      </w:r>
    </w:p>
    <w:p>
      <w:pPr>
        <w:pStyle w:val="Normal"/>
        <w:numPr>
          <w:ilvl w:val="0"/>
          <w:numId w:val="0"/>
        </w:numPr>
        <w:ind w:left="789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2. О плане работы Общественной палаты муниципального образования «Тереньгульский район» на 2 полугодие 2018 года.</w:t>
      </w:r>
    </w:p>
    <w:p>
      <w:pPr>
        <w:pStyle w:val="Normal"/>
        <w:numPr>
          <w:ilvl w:val="0"/>
          <w:numId w:val="0"/>
        </w:numPr>
        <w:ind w:left="789" w:right="0" w:hanging="0"/>
        <w:jc w:val="both"/>
        <w:rPr/>
      </w:pPr>
      <w:r>
        <w:rPr/>
        <w:t xml:space="preserve">      </w:t>
      </w:r>
      <w:r>
        <w:rPr>
          <w:b/>
          <w:bCs/>
          <w:i/>
          <w:iCs/>
          <w:sz w:val="24"/>
          <w:szCs w:val="24"/>
          <w:lang w:val="ru-RU"/>
        </w:rPr>
        <w:t>Докладывает: Никитина Е.А.</w:t>
      </w:r>
      <w:r>
        <w:rPr>
          <w:b w:val="false"/>
          <w:bCs w:val="false"/>
          <w:i/>
          <w:iCs/>
          <w:sz w:val="24"/>
          <w:szCs w:val="24"/>
          <w:lang w:val="ru-RU"/>
        </w:rPr>
        <w:t>- заместитель председателя Общественной палаты МО «Тереньгульский район»</w:t>
      </w:r>
    </w:p>
    <w:p>
      <w:pPr>
        <w:pStyle w:val="Normal"/>
        <w:numPr>
          <w:ilvl w:val="0"/>
          <w:numId w:val="0"/>
        </w:numPr>
        <w:ind w:left="137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12"/>
          <w:szCs w:val="14"/>
          <w:lang w:val="ru-RU"/>
        </w:rPr>
      </w:pPr>
      <w:r>
        <w:rPr>
          <w:b w:val="false"/>
          <w:bCs w:val="false"/>
          <w:i/>
          <w:iCs/>
          <w:sz w:val="12"/>
          <w:szCs w:val="14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04"/>
        <w:ind w:left="1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3. О прекращении полномочий Председателя Общественной палаты муниципального образования «Тереньгульский район» Макарова В.В.</w:t>
      </w:r>
    </w:p>
    <w:p>
      <w:pPr>
        <w:pStyle w:val="Normal"/>
        <w:spacing w:lineRule="auto" w:line="204"/>
        <w:ind w:left="1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4. Об избрании председателя Общественной палаты муниципального образования «Тереньгульский район» Ульяновской области.</w:t>
      </w:r>
    </w:p>
    <w:p>
      <w:pPr>
        <w:pStyle w:val="Normal"/>
        <w:numPr>
          <w:ilvl w:val="0"/>
          <w:numId w:val="0"/>
        </w:numPr>
        <w:spacing w:lineRule="auto" w:line="204"/>
        <w:ind w:left="72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12"/>
          <w:szCs w:val="14"/>
          <w:lang w:val="ru-RU"/>
        </w:rPr>
      </w:pPr>
      <w:r>
        <w:rPr>
          <w:b/>
          <w:bCs/>
          <w:i w:val="false"/>
          <w:iCs w:val="false"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Какие будут предложения по повестке дня?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Поступило предложение – утвердить повестку дня.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Кто за предложенную повестку дня, прошу голосовать.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Кто за? – 11 </w:t>
      </w:r>
      <w:r>
        <w:rPr>
          <w:sz w:val="28"/>
          <w:szCs w:val="28"/>
          <w:lang w:val="ru-RU"/>
        </w:rPr>
        <w:t>членов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Кто против? - нет. </w:t>
      </w:r>
    </w:p>
    <w:p>
      <w:pPr>
        <w:pStyle w:val="Normal"/>
        <w:spacing w:lineRule="auto" w:line="204"/>
        <w:ind w:left="0" w:right="0" w:firstLine="578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Кто воздержался? – нет. Единогласно.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i/>
          <w:i/>
          <w:sz w:val="16"/>
          <w:szCs w:val="19"/>
          <w:lang w:val="ru-RU"/>
        </w:rPr>
      </w:pPr>
      <w:r>
        <w:rPr>
          <w:b w:val="false"/>
          <w:bCs w:val="false"/>
          <w:i/>
          <w:sz w:val="16"/>
          <w:szCs w:val="19"/>
          <w:lang w:val="ru-RU"/>
        </w:rPr>
      </w:r>
    </w:p>
    <w:p>
      <w:pPr>
        <w:pStyle w:val="Normal"/>
        <w:spacing w:lineRule="auto" w:line="204"/>
        <w:ind w:left="69" w:right="0" w:firstLine="480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 w:val="false"/>
          <w:iCs w:val="false"/>
          <w:sz w:val="28"/>
          <w:szCs w:val="28"/>
          <w:lang w:val="ru-RU"/>
        </w:rPr>
        <w:t>1. С</w:t>
      </w:r>
      <w:r>
        <w:rPr>
          <w:b/>
          <w:bCs/>
          <w:i w:val="false"/>
          <w:iCs w:val="false"/>
          <w:sz w:val="28"/>
          <w:szCs w:val="28"/>
          <w:lang w:val="ru-RU"/>
        </w:rPr>
        <w:t>итуация на рынке труда муниципального образования «Тереньгульский район».</w:t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12"/>
          <w:szCs w:val="14"/>
          <w:lang w:val="ru-RU"/>
        </w:rPr>
      </w:pPr>
      <w:r>
        <w:rPr>
          <w:b/>
          <w:bCs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СЛУШАЛИ: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Петрову Веру Ивановну</w:t>
      </w:r>
      <w:r>
        <w:rPr>
          <w:b/>
          <w:bCs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ведущего инспектора ОГКУ ЦЗН Тереньгульского района (информация прилагается)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Обсуждение информации.</w:t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12"/>
          <w:szCs w:val="14"/>
          <w:lang w:val="ru-RU"/>
        </w:rPr>
      </w:pPr>
      <w:r>
        <w:rPr>
          <w:b/>
          <w:bCs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 xml:space="preserve">РЕШИЛИ: </w:t>
      </w:r>
    </w:p>
    <w:p>
      <w:pPr>
        <w:pStyle w:val="Normal"/>
        <w:numPr>
          <w:ilvl w:val="1"/>
          <w:numId w:val="3"/>
        </w:numPr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b w:val="false"/>
          <w:bCs w:val="false"/>
          <w:sz w:val="28"/>
          <w:szCs w:val="28"/>
          <w:lang w:val="ru-RU"/>
        </w:rPr>
        <w:t>ринять в целом, доработать с учётом обсуждений.</w:t>
      </w:r>
    </w:p>
    <w:p>
      <w:pPr>
        <w:pStyle w:val="Normal"/>
        <w:numPr>
          <w:ilvl w:val="0"/>
          <w:numId w:val="0"/>
        </w:numPr>
        <w:spacing w:lineRule="auto" w:line="204"/>
        <w:ind w:left="1080" w:right="0" w:hanging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>Голосование: «за» - 9, «против» - нет.</w:t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12"/>
          <w:szCs w:val="14"/>
          <w:lang w:val="ru-RU"/>
        </w:rPr>
      </w:pPr>
      <w:r>
        <w:rPr>
          <w:b/>
          <w:bCs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>
        <w:rPr>
          <w:b/>
          <w:bCs/>
          <w:i w:val="false"/>
          <w:iCs w:val="false"/>
          <w:sz w:val="28"/>
          <w:szCs w:val="28"/>
          <w:lang w:val="ru-RU"/>
        </w:rPr>
        <w:t>О плане работы Общественной палаты муниципального образования «Тереньгульский район» на 2 полугодие 2018 года.</w:t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12"/>
          <w:szCs w:val="14"/>
          <w:lang w:val="ru-RU"/>
        </w:rPr>
      </w:pPr>
      <w:r>
        <w:rPr>
          <w:b/>
          <w:bCs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СЛУШАЛИ: 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Никитину Е.А.: необходимо принять план работы палаты на 2 полугодие 2018 года. 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Предложила имеющийся вариант плана и спросил, имеются ли у членов палаты другие предложения, мнения.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РЕШИЛИ:</w:t>
      </w:r>
      <w:r>
        <w:rPr>
          <w:b/>
          <w:bCs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2.1. П</w:t>
      </w:r>
      <w:r>
        <w:rPr>
          <w:b w:val="false"/>
          <w:bCs w:val="false"/>
          <w:sz w:val="28"/>
          <w:szCs w:val="28"/>
          <w:lang w:val="ru-RU"/>
        </w:rPr>
        <w:t>ринять план работы палаты на 2 полугодие 2018 года.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>Голосование: «за» - 9, «против» - нет.</w:t>
      </w:r>
    </w:p>
    <w:p>
      <w:pPr>
        <w:pStyle w:val="Normal"/>
        <w:spacing w:lineRule="auto" w:line="204"/>
        <w:ind w:left="0" w:right="0" w:firstLine="578"/>
        <w:jc w:val="both"/>
        <w:rPr>
          <w:sz w:val="12"/>
          <w:szCs w:val="14"/>
          <w:lang w:val="ru-RU"/>
        </w:rPr>
      </w:pPr>
      <w:r>
        <w:rPr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     </w:t>
      </w:r>
      <w:r>
        <w:rPr>
          <w:b/>
          <w:bCs/>
          <w:i w:val="false"/>
          <w:iCs w:val="false"/>
          <w:sz w:val="28"/>
          <w:szCs w:val="28"/>
          <w:lang w:val="ru-RU"/>
        </w:rPr>
        <w:t>3. О прекращении полномочий Председателя Общественной палаты МО «Тереньгульский район» Макарова В.В.</w:t>
      </w:r>
    </w:p>
    <w:p>
      <w:pPr>
        <w:pStyle w:val="Normal"/>
        <w:spacing w:lineRule="auto" w:line="204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12"/>
          <w:szCs w:val="14"/>
          <w:lang w:val="ru-RU"/>
        </w:rPr>
      </w:pPr>
      <w:r>
        <w:rPr>
          <w:b/>
          <w:bCs/>
          <w:i w:val="false"/>
          <w:iCs w:val="false"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СЛУШАЛИ: 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Сонину Татьяну Владимировну, первого заместителя Главы администрации МО «Тереньгульский район» - о прекращении полномочий Председателя Общественной палаты МО «Тереньгульский район» Макарова Валерия Викторовича по состоянию здоровья.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Обсуждение вопроса.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12"/>
          <w:szCs w:val="14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РЕШИЛИ: 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3.1. </w:t>
      </w:r>
      <w:r>
        <w:rPr>
          <w:b w:val="false"/>
          <w:bCs w:val="false"/>
          <w:sz w:val="28"/>
          <w:szCs w:val="28"/>
          <w:lang w:val="ru-RU"/>
        </w:rPr>
        <w:t xml:space="preserve">Принять заявление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 прекращении полномочий Председателя Общественной палаты МО «Тереньгульский район» Макарова В.В.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ab/>
        <w:t>Голосование: «за» - 9, «против» - нет.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color w:val="000000"/>
          <w:sz w:val="16"/>
          <w:szCs w:val="19"/>
          <w:lang w:val="ru-RU"/>
        </w:rPr>
      </w:pPr>
      <w:r>
        <w:rPr>
          <w:b w:val="false"/>
          <w:bCs w:val="false"/>
          <w:color w:val="000000"/>
          <w:sz w:val="16"/>
          <w:szCs w:val="19"/>
          <w:lang w:val="ru-RU"/>
        </w:rPr>
      </w:r>
    </w:p>
    <w:p>
      <w:pPr>
        <w:pStyle w:val="Normal"/>
        <w:spacing w:lineRule="auto" w:line="204"/>
        <w:ind w:left="1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  </w:t>
      </w:r>
      <w:r>
        <w:rPr>
          <w:b/>
          <w:bCs/>
          <w:i w:val="false"/>
          <w:iCs w:val="false"/>
          <w:color w:val="000000"/>
          <w:sz w:val="28"/>
          <w:szCs w:val="28"/>
          <w:lang w:val="ru-RU"/>
        </w:rPr>
        <w:t>4. Об избрании председателя Общественной палаты муниципального образования «Тереньгульский район» Ульяновской области.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color w:val="000000"/>
          <w:sz w:val="16"/>
          <w:szCs w:val="19"/>
          <w:lang w:val="ru-RU"/>
        </w:rPr>
      </w:pPr>
      <w:r>
        <w:rPr>
          <w:b w:val="false"/>
          <w:bCs w:val="false"/>
          <w:color w:val="000000"/>
          <w:sz w:val="16"/>
          <w:szCs w:val="19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СЛУШАЛИ: 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Сонину Татьяну Владимировну, первого заместителя Главы администрации МО «Тереньгульский район» - о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б избрании председателя Общественной палаты муниципального образования «Тереньгульский район» Ульяновской области.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12"/>
          <w:szCs w:val="14"/>
          <w:lang w:val="ru-RU"/>
        </w:rPr>
      </w:pPr>
      <w:r>
        <w:rPr>
          <w:b w:val="false"/>
          <w:bCs w:val="false"/>
          <w:i w:val="false"/>
          <w:iCs w:val="false"/>
          <w:color w:val="000000"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ВЫСТУПИЛИ: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ru-RU"/>
        </w:rPr>
        <w:t>Усманова Рахимя Мунировна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, член общественной палаты МО «Тереньгульский район» - с предложением кандидатуры Филиппова Виктора Дмитриевича на должность председателя Общественной палаты.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ru-RU"/>
        </w:rPr>
        <w:t>Петрова Вера Ивановна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, заместитель председателя комиссии Общественной палаты по бюджету, социальной и молодежной политике, местного самоуправления МО «Тереньгульский район» -  о поддержке кандидатуры Филиппова Д.В. 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ru-RU"/>
        </w:rPr>
        <w:t>Кондрашкин Виктор Михайлович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, заместитель председателя комиссии по вопросам ЖКХ, транспорта и дорожного хозяйства, аграрной политики, природопользованию и охране окружающей среды МО «Тереньгульский район» — о  поддержке кандидатуры Филиппова Д.В.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12"/>
          <w:szCs w:val="14"/>
          <w:lang w:val="ru-RU"/>
        </w:rPr>
      </w:pPr>
      <w:r>
        <w:rPr>
          <w:b w:val="false"/>
          <w:bCs w:val="false"/>
          <w:i w:val="false"/>
          <w:iCs w:val="false"/>
          <w:color w:val="000000"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 xml:space="preserve">РЕШИЛИ: 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4.1. Избрать Филиппова В.Д.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председателем Общественной палаты МО «Тереньгульский район».</w:t>
      </w:r>
    </w:p>
    <w:p>
      <w:pPr>
        <w:pStyle w:val="Normal"/>
        <w:spacing w:lineRule="auto" w:line="204"/>
        <w:ind w:left="0" w:right="0" w:firstLine="578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ab/>
        <w:t>Голосование: «за» - 8, «против» - нет, «воздержался» - 1.</w:t>
      </w:r>
    </w:p>
    <w:p>
      <w:pPr>
        <w:pStyle w:val="Normal"/>
        <w:spacing w:lineRule="auto" w:line="204"/>
        <w:ind w:left="0" w:right="0" w:firstLine="57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12"/>
          <w:szCs w:val="14"/>
          <w:lang w:val="ru-RU"/>
        </w:rPr>
      </w:pPr>
      <w:r>
        <w:rPr>
          <w:b w:val="false"/>
          <w:bCs w:val="false"/>
          <w:i w:val="false"/>
          <w:iCs w:val="false"/>
          <w:color w:val="000000"/>
          <w:sz w:val="12"/>
          <w:szCs w:val="14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Никитина Е.А.: поблагодарила всех присутствующих за работу, выразила надежду на дальнейшее сотрудничество, взаимопонимание и взаимопомощь.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Повестка дня завершена.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Заместитель  председателя 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Общественной палаты:</w:t>
        <w:tab/>
        <w:tab/>
        <w:tab/>
        <w:tab/>
        <w:tab/>
        <w:t xml:space="preserve">           Никитина Е.А.</w:t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04"/>
        <w:ind w:left="0" w:righ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Секретарь:</w:t>
        <w:tab/>
        <w:tab/>
        <w:tab/>
        <w:tab/>
        <w:tab/>
        <w:tab/>
        <w:tab/>
        <w:t xml:space="preserve">           Богданова Н.Ю.</w:t>
      </w:r>
    </w:p>
    <w:sectPr>
      <w:type w:val="nextPage"/>
      <w:pgSz w:w="11906" w:h="16838"/>
      <w:pgMar w:left="1680" w:right="761" w:header="0" w:top="816" w:footer="0" w:bottom="85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4">
    <w:name w:val="Heading 4"/>
    <w:basedOn w:val="Style18"/>
    <w:next w:val="Style17"/>
    <w:qFormat/>
    <w:pPr>
      <w:numPr>
        <w:ilvl w:val="0"/>
        <w:numId w:val="0"/>
      </w:numPr>
      <w:outlineLvl w:val="3"/>
    </w:pPr>
    <w:rPr>
      <w:rFonts w:ascii="Times New Roman" w:hAnsi="Times New Roman" w:eastAsia="MS PMincho" w:cs="Tahoma"/>
      <w:b/>
      <w:bCs/>
      <w:sz w:val="24"/>
      <w:szCs w:val="24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;Arial Unicode MS"/>
      <w:sz w:val="24"/>
      <w:szCs w:val="24"/>
    </w:rPr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alibri" w:hAnsi="Calibri" w:eastAsia="Arial" w:cs="Calibri"/>
      <w:color w:val="auto"/>
      <w:sz w:val="22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1524</TotalTime>
  <Application>LibreOffice/5.2.7.2$Linux_x86 LibreOffice_project/20m0$Build-2</Application>
  <Pages>3</Pages>
  <Words>573</Words>
  <CharactersWithSpaces>5175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2018-05-22T10:24:01Z</cp:lastPrinted>
  <dcterms:modified xsi:type="dcterms:W3CDTF">2018-05-22T10:41:44Z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