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glossary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_rels/document.xml.rels" ContentType="application/vnd.openxmlformats-package.relationship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footer2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АДМИНИСТРАЦИЯ МУНИЦИПАЛЬНОГО ОБРАЗОВАНИЯ</w:t>
      </w:r>
    </w:p>
    <w:p>
      <w:pPr>
        <w:pStyle w:val="Normal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«ТЕРЕНЬГУЛЬСКИЙ РАЙОН» 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 ОБЛАСТИ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1"/>
        <w:rPr>
          <w:rFonts w:ascii="PT Astra Serif" w:hAnsi="PT Astra Serif"/>
        </w:rPr>
      </w:pPr>
      <w:r>
        <w:rPr>
          <w:rFonts w:ascii="PT Astra Serif" w:hAnsi="PT Astra Serif"/>
          <w:sz w:val="36"/>
          <w:szCs w:val="36"/>
        </w:rPr>
        <w:t>П О С Т А Н О В Л Е Н И Е</w:t>
      </w:r>
    </w:p>
    <w:p>
      <w:pPr>
        <w:pStyle w:val="Normal"/>
        <w:jc w:val="both"/>
        <w:rPr>
          <w:rFonts w:ascii="PT Astra Serif" w:hAnsi="PT Astra Serif"/>
          <w:b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</w:r>
    </w:p>
    <w:p>
      <w:pPr>
        <w:pStyle w:val="Normal"/>
        <w:rPr>
          <w:rFonts w:ascii="PT Astra Serif" w:hAnsi="PT Astra Serif"/>
          <w:sz w:val="20"/>
        </w:rPr>
      </w:pPr>
      <w:r>
        <w:rPr>
          <w:rFonts w:ascii="PT Astra Serif" w:hAnsi="PT Astra Serif"/>
          <w:sz w:val="28"/>
          <w:szCs w:val="20"/>
          <w:u w:val="none"/>
        </w:rPr>
        <w:t xml:space="preserve">10 апреля </w:t>
      </w:r>
      <w:r>
        <w:rPr>
          <w:rFonts w:ascii="PT Astra Serif" w:hAnsi="PT Astra Serif"/>
          <w:sz w:val="28"/>
          <w:szCs w:val="28"/>
          <w:u w:val="none"/>
        </w:rPr>
        <w:t>2020 г.</w:t>
      </w:r>
      <w:r>
        <w:rPr>
          <w:rFonts w:ascii="PT Astra Serif" w:hAnsi="PT Astra Serif"/>
          <w:szCs w:val="20"/>
        </w:rPr>
        <w:tab/>
        <w:tab/>
        <w:tab/>
        <w:tab/>
        <w:tab/>
        <w:tab/>
        <w:tab/>
        <w:t xml:space="preserve">                      </w:t>
      </w:r>
      <w:r>
        <w:rPr>
          <w:rFonts w:ascii="PT Astra Serif" w:hAnsi="PT Astra Serif"/>
          <w:sz w:val="28"/>
          <w:szCs w:val="28"/>
        </w:rPr>
        <w:t>№136</w:t>
      </w:r>
    </w:p>
    <w:p>
      <w:pPr>
        <w:pStyle w:val="Style24"/>
        <w:ind w:left="7080" w:hanging="0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</w:r>
    </w:p>
    <w:p>
      <w:pPr>
        <w:pStyle w:val="Style24"/>
        <w:ind w:left="7080" w:hanging="0"/>
        <w:rPr/>
      </w:pPr>
      <w:r>
        <w:rPr>
          <w:rFonts w:ascii="PT Astra Serif" w:hAnsi="PT Astra Serif"/>
          <w:sz w:val="20"/>
          <w:szCs w:val="28"/>
        </w:rPr>
        <w:t xml:space="preserve">            </w:t>
      </w:r>
      <w:r>
        <w:rPr>
          <w:rFonts w:ascii="PT Astra Serif" w:hAnsi="PT Astra Serif"/>
          <w:sz w:val="28"/>
          <w:szCs w:val="28"/>
        </w:rPr>
        <w:t>Экз №</w:t>
      </w:r>
      <w:r>
        <w:rPr>
          <w:rFonts w:ascii="PT Astra Serif" w:hAnsi="PT Astra Serif"/>
          <w:sz w:val="20"/>
        </w:rPr>
        <w:t>_______</w:t>
      </w:r>
    </w:p>
    <w:p>
      <w:pPr>
        <w:pStyle w:val="Style24"/>
        <w:ind w:left="7080" w:hanging="0"/>
        <w:jc w:val="center"/>
        <w:rPr>
          <w:rFonts w:ascii="PT Astra Serif" w:hAnsi="PT Astra Serif" w:eastAsia="Times New Roman"/>
          <w:u w:val="none"/>
        </w:rPr>
      </w:pPr>
      <w:r>
        <w:rPr/>
      </w:r>
    </w:p>
    <w:p>
      <w:pPr>
        <w:pStyle w:val="Style24"/>
        <w:ind w:hanging="0"/>
        <w:jc w:val="center"/>
        <w:rPr/>
      </w:pPr>
      <w:r>
        <w:rPr>
          <w:rFonts w:eastAsia="Times New Roman" w:ascii="PT Astra Serif" w:hAnsi="PT Astra Serif"/>
          <w:u w:val="none"/>
        </w:rPr>
        <w:t>р.п.Тереньга</w:t>
      </w:r>
    </w:p>
    <w:p>
      <w:pPr>
        <w:pStyle w:val="Style24"/>
        <w:ind w:hanging="0"/>
        <w:jc w:val="center"/>
        <w:rPr>
          <w:rFonts w:ascii="PT Astra Serif" w:hAnsi="PT Astra Serif" w:eastAsia="Times New Roman"/>
          <w:u w:val="none"/>
        </w:rPr>
      </w:pPr>
      <w:r>
        <w:rPr/>
      </w:r>
    </w:p>
    <w:p>
      <w:pPr>
        <w:pStyle w:val="Normal"/>
        <w:snapToGrid w:val="false"/>
        <w:spacing w:lineRule="auto" w:line="204"/>
        <w:jc w:val="center"/>
        <w:rPr/>
      </w:pPr>
      <w:r>
        <w:rPr>
          <w:rFonts w:ascii="PT Astra Serif" w:hAnsi="PT Astra Serif"/>
          <w:b/>
          <w:sz w:val="28"/>
          <w:szCs w:val="28"/>
          <w:u w:val="none"/>
        </w:rPr>
        <w:t>О внесении изменений в постановление Админ</w:t>
      </w:r>
      <w:r>
        <w:rPr>
          <w:rFonts w:ascii="PT Astra Serif" w:hAnsi="PT Astra Serif"/>
          <w:b/>
          <w:sz w:val="28"/>
          <w:szCs w:val="28"/>
        </w:rPr>
        <w:t xml:space="preserve">истрации </w:t>
      </w:r>
    </w:p>
    <w:p>
      <w:pPr>
        <w:pStyle w:val="Normal"/>
        <w:snapToGrid w:val="false"/>
        <w:spacing w:lineRule="auto" w:line="204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муниципального образования «Тереньгульский район»</w:t>
      </w:r>
    </w:p>
    <w:p>
      <w:pPr>
        <w:pStyle w:val="Normal"/>
        <w:snapToGrid w:val="false"/>
        <w:spacing w:lineRule="auto" w:line="204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от 07.04.2020 г. № 130</w:t>
      </w:r>
    </w:p>
    <w:p>
      <w:pPr>
        <w:pStyle w:val="Normal"/>
        <w:widowControl w:val="false"/>
        <w:jc w:val="both"/>
        <w:rPr>
          <w:rFonts w:ascii="PT Astra Serif" w:hAnsi="PT Astra Serif" w:cs="Calibri"/>
          <w:sz w:val="28"/>
          <w:szCs w:val="28"/>
        </w:rPr>
      </w:pPr>
      <w:r>
        <w:rPr>
          <w:rFonts w:cs="Calibri" w:ascii="PT Astra Serif" w:hAnsi="PT Astra Serif"/>
          <w:sz w:val="28"/>
          <w:szCs w:val="28"/>
        </w:rPr>
      </w:r>
    </w:p>
    <w:p>
      <w:pPr>
        <w:pStyle w:val="Normal"/>
        <w:widowControl w:val="false"/>
        <w:jc w:val="both"/>
        <w:rPr>
          <w:rFonts w:ascii="PT Astra Serif" w:hAnsi="PT Astra Serif" w:cs="Calibri"/>
          <w:sz w:val="28"/>
          <w:szCs w:val="28"/>
        </w:rPr>
      </w:pPr>
      <w:r>
        <w:rPr>
          <w:rFonts w:cs="Calibri" w:ascii="PT Astra Serif" w:hAnsi="PT Astra Serif"/>
          <w:sz w:val="28"/>
          <w:szCs w:val="28"/>
        </w:rPr>
      </w:r>
    </w:p>
    <w:p>
      <w:pPr>
        <w:pStyle w:val="Normal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beforeAutospacing="0" w:before="0" w:afterAutospacing="0" w:after="0"/>
        <w:contextualSpacing/>
        <w:jc w:val="both"/>
        <w:rPr/>
      </w:pPr>
      <w:r>
        <w:rPr>
          <w:rFonts w:ascii="PT Astra Serif" w:hAnsi="PT Astra Serif"/>
          <w:sz w:val="28"/>
          <w:szCs w:val="28"/>
        </w:rPr>
        <w:t>Администрация муниципального образования «Тереньгульский район           п о с т а н о в л я е т:</w:t>
      </w:r>
    </w:p>
    <w:p>
      <w:pPr>
        <w:pStyle w:val="ListParagraph"/>
        <w:widowControl w:val="false"/>
        <w:spacing w:lineRule="auto" w:line="240" w:before="0" w:after="0"/>
        <w:ind w:left="0" w:hanging="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1.Внести в  постановление Администрации муниципального образования «Тереньгульский район» Ульяновской области от 07.04.2020 № 130 «Об утверждении Порядка </w:t>
      </w:r>
      <w:r>
        <w:rPr>
          <w:rFonts w:cs="Arial" w:ascii="PT Astra Serif" w:hAnsi="PT Astra Serif"/>
          <w:sz w:val="28"/>
          <w:szCs w:val="28"/>
        </w:rPr>
        <w:t>предоставления социального такси</w:t>
      </w:r>
      <w:r>
        <w:rPr>
          <w:rFonts w:cs="Calibri" w:ascii="PT Astra Serif" w:hAnsi="PT Astra Serif"/>
          <w:sz w:val="28"/>
          <w:szCs w:val="28"/>
        </w:rPr>
        <w:t xml:space="preserve"> в муниципальном  образовании «Тереньгульский район»</w:t>
      </w:r>
      <w:r>
        <w:rPr>
          <w:rFonts w:ascii="PT Astra Serif" w:hAnsi="PT Astra Serif"/>
          <w:sz w:val="28"/>
          <w:szCs w:val="28"/>
        </w:rPr>
        <w:t xml:space="preserve"> следующие изменения:</w:t>
      </w:r>
    </w:p>
    <w:p>
      <w:pPr>
        <w:pStyle w:val="ListParagraph"/>
        <w:widowControl w:val="false"/>
        <w:spacing w:lineRule="auto" w:line="240" w:before="0" w:after="0"/>
        <w:ind w:left="0" w:hanging="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1.1. Приложение к постановлению изложить в следующей редакции:</w:t>
      </w:r>
    </w:p>
    <w:p>
      <w:pPr>
        <w:pStyle w:val="Normal"/>
        <w:ind w:left="5245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245" w:hanging="0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    </w:t>
      </w:r>
      <w:r>
        <w:rPr>
          <w:rFonts w:ascii="PT Astra Serif" w:hAnsi="PT Astra Serif"/>
          <w:sz w:val="28"/>
          <w:szCs w:val="28"/>
        </w:rPr>
        <w:t xml:space="preserve">« Приложение </w:t>
      </w:r>
    </w:p>
    <w:p>
      <w:pPr>
        <w:pStyle w:val="Normal"/>
        <w:ind w:left="5245" w:hanging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постановлению администрации</w:t>
      </w:r>
    </w:p>
    <w:p>
      <w:pPr>
        <w:pStyle w:val="Normal"/>
        <w:ind w:left="5245" w:hanging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муниципального образования</w:t>
      </w:r>
    </w:p>
    <w:p>
      <w:pPr>
        <w:pStyle w:val="Normal"/>
        <w:ind w:left="5245" w:hanging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«Тереньгульский район»</w:t>
      </w:r>
    </w:p>
    <w:p>
      <w:pPr>
        <w:pStyle w:val="Normal"/>
        <w:ind w:left="5245" w:hanging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 области</w:t>
      </w:r>
    </w:p>
    <w:p>
      <w:pPr>
        <w:pStyle w:val="Normal"/>
        <w:ind w:left="5245" w:hanging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___________2020   № _____</w:t>
      </w:r>
    </w:p>
    <w:p>
      <w:pPr>
        <w:pStyle w:val="Normal"/>
        <w:ind w:left="142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widowControl w:val="false"/>
        <w:jc w:val="center"/>
        <w:rPr>
          <w:rFonts w:ascii="PT Astra Serif" w:hAnsi="PT Astra Serif" w:cs="Calibri"/>
          <w:b/>
          <w:b/>
          <w:sz w:val="28"/>
          <w:szCs w:val="28"/>
        </w:rPr>
      </w:pPr>
      <w:r>
        <w:rPr>
          <w:rFonts w:cs="Calibri" w:ascii="PT Astra Serif" w:hAnsi="PT Astra Serif"/>
          <w:b/>
          <w:sz w:val="28"/>
          <w:szCs w:val="28"/>
        </w:rPr>
        <w:t>Порядок</w:t>
      </w:r>
    </w:p>
    <w:p>
      <w:pPr>
        <w:pStyle w:val="Normal"/>
        <w:widowControl w:val="false"/>
        <w:jc w:val="center"/>
        <w:rPr>
          <w:rFonts w:ascii="PT Astra Serif" w:hAnsi="PT Astra Serif" w:cs="Calibri"/>
          <w:b/>
          <w:b/>
          <w:sz w:val="28"/>
          <w:szCs w:val="28"/>
        </w:rPr>
      </w:pPr>
      <w:r>
        <w:rPr>
          <w:rFonts w:cs="Arial" w:ascii="PT Astra Serif" w:hAnsi="PT Astra Serif"/>
          <w:b/>
          <w:sz w:val="28"/>
          <w:szCs w:val="28"/>
        </w:rPr>
        <w:t>предоставления социального такси</w:t>
      </w:r>
      <w:r>
        <w:rPr>
          <w:rFonts w:cs="Calibri" w:ascii="PT Astra Serif" w:hAnsi="PT Astra Serif"/>
          <w:b/>
          <w:sz w:val="28"/>
          <w:szCs w:val="28"/>
        </w:rPr>
        <w:t xml:space="preserve"> </w:t>
      </w:r>
    </w:p>
    <w:p>
      <w:pPr>
        <w:pStyle w:val="Normal"/>
        <w:widowControl w:val="false"/>
        <w:jc w:val="center"/>
        <w:rPr>
          <w:rFonts w:ascii="PT Astra Serif" w:hAnsi="PT Astra Serif" w:cs="Calibri"/>
          <w:b/>
          <w:b/>
          <w:sz w:val="28"/>
          <w:szCs w:val="28"/>
        </w:rPr>
      </w:pPr>
      <w:r>
        <w:rPr>
          <w:rFonts w:cs="Calibri" w:ascii="PT Astra Serif" w:hAnsi="PT Astra Serif"/>
          <w:b/>
          <w:sz w:val="28"/>
          <w:szCs w:val="28"/>
        </w:rPr>
        <w:t>в муниципальном  образовании «Тереньгульский район»</w:t>
      </w:r>
    </w:p>
    <w:p>
      <w:pPr>
        <w:pStyle w:val="Normal"/>
        <w:widowControl w:val="false"/>
        <w:jc w:val="both"/>
        <w:rPr>
          <w:rFonts w:ascii="PT Astra Serif" w:hAnsi="PT Astra Serif" w:cs="Calibri"/>
          <w:sz w:val="28"/>
          <w:szCs w:val="28"/>
        </w:rPr>
      </w:pPr>
      <w:r>
        <w:rPr>
          <w:rFonts w:cs="Calibri" w:ascii="PT Astra Serif" w:hAnsi="PT Astra Serif"/>
          <w:sz w:val="28"/>
          <w:szCs w:val="28"/>
        </w:rPr>
      </w:r>
    </w:p>
    <w:p>
      <w:pPr>
        <w:pStyle w:val="Normal"/>
        <w:suppressAutoHyphens w:val="true"/>
        <w:ind w:firstLine="709"/>
        <w:jc w:val="both"/>
        <w:rPr/>
      </w:pPr>
      <w:r>
        <w:rPr>
          <w:rFonts w:cs="Arial" w:ascii="PT Astra Serif" w:hAnsi="PT Astra Serif"/>
          <w:b/>
          <w:bCs/>
          <w:iCs/>
          <w:sz w:val="28"/>
          <w:szCs w:val="28"/>
        </w:rPr>
        <w:t>1. Общие положения</w:t>
      </w:r>
    </w:p>
    <w:p>
      <w:pPr>
        <w:pStyle w:val="Normal"/>
        <w:suppressAutoHyphens w:val="true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1.1. Настоящий Порядок предоставления социального такси в муниципальном образовании «Тереньгульский район» (далее – Порядок) разработан в целях создания условий для социальной интеграции и организации предоставления дополнительных мер социальной поддержки отдельным категориям граждан, проживающим на территории  муниципального образования «Тереньгульский район».</w:t>
      </w:r>
    </w:p>
    <w:p>
      <w:pPr>
        <w:pStyle w:val="Normal"/>
        <w:suppressAutoHyphens w:val="true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Настоящий Порядок определяет категории получателей, условия и порядок предоставления социального такси в муниципальном образовании «Тереньгульский район».</w:t>
      </w:r>
    </w:p>
    <w:p>
      <w:pPr>
        <w:pStyle w:val="Normal"/>
        <w:suppressAutoHyphens w:val="true"/>
        <w:ind w:firstLine="709"/>
        <w:jc w:val="both"/>
        <w:rPr/>
      </w:pPr>
      <w:r>
        <w:rPr>
          <w:rFonts w:cs="Arial" w:ascii="PT Astra Serif" w:hAnsi="PT Astra Serif"/>
          <w:sz w:val="28"/>
          <w:szCs w:val="28"/>
        </w:rPr>
        <w:t>1.2. Основные понятия, используемые в настоящем Порядке:</w:t>
      </w:r>
    </w:p>
    <w:p>
      <w:pPr>
        <w:pStyle w:val="Normal"/>
        <w:suppressAutoHyphens w:val="true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- получатель услуги - граждане, которым предоставляется специальное транспортное обслуживание;</w:t>
      </w:r>
    </w:p>
    <w:p>
      <w:pPr>
        <w:pStyle w:val="Normal"/>
        <w:suppressAutoHyphens w:val="true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 xml:space="preserve">- социальное такси – оказание услуг по перевозке получателей услуги и сопровождающих их лиц (при необходимости)  от пункта отправления (места жительства, места пребывания) до </w:t>
      </w:r>
      <w:r>
        <w:rPr>
          <w:color w:val="000000"/>
          <w:sz w:val="36"/>
          <w:szCs w:val="36"/>
          <w:shd w:fill="F9FBF5" w:val="clear"/>
        </w:rPr>
        <w:t> </w:t>
      </w:r>
      <w:r>
        <w:rPr>
          <w:rFonts w:cs="Arial" w:ascii="PT Astra Serif" w:hAnsi="PT Astra Serif"/>
          <w:sz w:val="28"/>
          <w:szCs w:val="28"/>
        </w:rPr>
        <w:t xml:space="preserve">Отделения </w:t>
      </w:r>
      <w:r>
        <w:rPr>
          <w:color w:val="000000"/>
          <w:sz w:val="36"/>
          <w:szCs w:val="36"/>
          <w:shd w:fill="F9FBF5" w:val="clear"/>
        </w:rPr>
        <w:t> </w:t>
      </w:r>
      <w:r>
        <w:rPr>
          <w:rFonts w:ascii="PT Astra Serif" w:hAnsi="PT Astra Serif"/>
          <w:color w:val="000000"/>
          <w:sz w:val="28"/>
          <w:szCs w:val="28"/>
          <w:shd w:fill="F9FBF5" w:val="clear"/>
        </w:rPr>
        <w:t>ОГБУСО ЦСО «Парус надежды»</w:t>
      </w:r>
      <w:r>
        <w:rPr>
          <w:rFonts w:cs="Arial" w:ascii="PT Astra Serif" w:hAnsi="PT Astra Serif"/>
          <w:sz w:val="28"/>
          <w:szCs w:val="28"/>
        </w:rPr>
        <w:t xml:space="preserve"> по реабилитации (абилитации) детей-инвалидов (далее - Отделение) и обратно, а также, при отсутствии заявок на доставку до Отделения, доставка до государственных, муниципальных учреждений и их структурных подразделений, расположенных на территории муниципального образования «Тереньгульский район» и Ульяновской области, с учетом приоритетности перевозок до государственных учреждений и их структурных подразделений, предоставляющих услуги по реабилитации (абилитации) инвалидов, расположенных на территории муниципального образования «Тереньгульский район»;</w:t>
      </w:r>
    </w:p>
    <w:p>
      <w:pPr>
        <w:pStyle w:val="Normal"/>
        <w:suppressAutoHyphens w:val="true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- транспортная услуга - предоставление социального такси отдельным категориям граждан на условиях,  предусматриваемых настоящим Порядком.</w:t>
      </w:r>
    </w:p>
    <w:p>
      <w:pPr>
        <w:pStyle w:val="Normal"/>
        <w:suppressAutoHyphens w:val="true"/>
        <w:ind w:firstLine="709"/>
        <w:jc w:val="both"/>
        <w:rPr/>
      </w:pPr>
      <w:r>
        <w:rPr>
          <w:rFonts w:cs="Arial" w:ascii="PT Astra Serif" w:hAnsi="PT Astra Serif"/>
          <w:sz w:val="28"/>
          <w:szCs w:val="28"/>
        </w:rPr>
        <w:t>Понятия и термины, используемые в настоящем порядке, не указанные в настоящем пункте, применяются в значениях, определенных действующим законодательством Российской Федерации.</w:t>
      </w:r>
    </w:p>
    <w:p>
      <w:pPr>
        <w:pStyle w:val="Normal"/>
        <w:suppressAutoHyphens w:val="true"/>
        <w:ind w:firstLine="709"/>
        <w:jc w:val="both"/>
        <w:rPr>
          <w:rFonts w:ascii="PT Astra Serif" w:hAnsi="PT Astra Serif" w:cs="Arial"/>
          <w:b/>
          <w:b/>
          <w:bCs/>
          <w:iCs/>
          <w:sz w:val="28"/>
          <w:szCs w:val="28"/>
        </w:rPr>
      </w:pPr>
      <w:r>
        <w:rPr>
          <w:rFonts w:cs="Arial" w:ascii="PT Astra Serif" w:hAnsi="PT Astra Serif"/>
          <w:b/>
          <w:bCs/>
          <w:iCs/>
          <w:sz w:val="28"/>
          <w:szCs w:val="28"/>
        </w:rPr>
      </w:r>
    </w:p>
    <w:p>
      <w:pPr>
        <w:pStyle w:val="Normal"/>
        <w:suppressAutoHyphens w:val="true"/>
        <w:ind w:firstLine="709"/>
        <w:jc w:val="both"/>
        <w:rPr/>
      </w:pPr>
      <w:r>
        <w:rPr>
          <w:rFonts w:cs="Arial" w:ascii="PT Astra Serif" w:hAnsi="PT Astra Serif"/>
          <w:b/>
          <w:bCs/>
          <w:iCs/>
          <w:sz w:val="28"/>
          <w:szCs w:val="28"/>
        </w:rPr>
        <w:t>2. Категории получателей транспортной услуги социального такси</w:t>
      </w:r>
    </w:p>
    <w:p>
      <w:pPr>
        <w:pStyle w:val="Normal"/>
        <w:suppressAutoHyphens w:val="true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2.1. Транспортные услуги социального такси в муниципальном образовании «Тереньгульский район»  предоставляются проживающим на территории муниципального образования «Тереньгульский район» гражданам Российской Федерации, иностранным гражданам и лицам без гражданства, постоянно проживающим на территории муниципального образования «Тереньгульский район», беженцам, из числа следующих категорий граждан:</w:t>
      </w:r>
    </w:p>
    <w:p>
      <w:pPr>
        <w:pStyle w:val="Normal"/>
        <w:suppressAutoHyphens w:val="true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-    дети-инвалиды в возрасте до 18 лет;</w:t>
      </w:r>
    </w:p>
    <w:p>
      <w:pPr>
        <w:pStyle w:val="Normal"/>
        <w:suppressAutoHyphens w:val="true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-    инвалиды 1 и 2 группы;</w:t>
      </w:r>
    </w:p>
    <w:p>
      <w:pPr>
        <w:pStyle w:val="Normal"/>
        <w:suppressAutoHyphens w:val="true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-    дети с ограниченными возможностями здоровья,</w:t>
      </w:r>
    </w:p>
    <w:p>
      <w:pPr>
        <w:pStyle w:val="Normal"/>
        <w:suppressAutoHyphens w:val="true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 xml:space="preserve"> </w:t>
      </w:r>
      <w:r>
        <w:rPr>
          <w:rFonts w:cs="Arial" w:ascii="PT Astra Serif" w:hAnsi="PT Astra Serif"/>
          <w:sz w:val="28"/>
          <w:szCs w:val="28"/>
        </w:rPr>
        <w:t>с учетом приоритетности перевозок детей-инвалидов и сопровождающих их лиц до государственных учреждений и их структурных подразделений, предоставляющих услуги по реабилитации (абилитации) инвалидов.</w:t>
      </w:r>
    </w:p>
    <w:p>
      <w:pPr>
        <w:pStyle w:val="Normal"/>
        <w:suppressAutoHyphens w:val="true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2.2. Получатель услуги имеет право брать с собой в поездку не более двух сопровождающих лиц.</w:t>
      </w:r>
    </w:p>
    <w:p>
      <w:pPr>
        <w:pStyle w:val="Normal"/>
        <w:suppressAutoHyphens w:val="true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Normal"/>
        <w:suppressAutoHyphens w:val="true"/>
        <w:ind w:firstLine="709"/>
        <w:jc w:val="both"/>
        <w:rPr>
          <w:rFonts w:ascii="PT Astra Serif" w:hAnsi="PT Astra Serif" w:cs="Arial"/>
          <w:b/>
          <w:b/>
          <w:bCs/>
          <w:iCs/>
          <w:sz w:val="28"/>
          <w:szCs w:val="28"/>
        </w:rPr>
      </w:pPr>
      <w:r>
        <w:rPr>
          <w:rFonts w:cs="Arial" w:ascii="PT Astra Serif" w:hAnsi="PT Astra Serif"/>
          <w:b/>
          <w:bCs/>
          <w:iCs/>
          <w:sz w:val="28"/>
          <w:szCs w:val="28"/>
        </w:rPr>
        <w:t>3. Условия и порядок предоставления транспортных услуг</w:t>
      </w:r>
    </w:p>
    <w:p>
      <w:pPr>
        <w:pStyle w:val="Normal"/>
        <w:suppressAutoHyphens w:val="true"/>
        <w:ind w:hanging="0"/>
        <w:jc w:val="both"/>
        <w:rPr/>
      </w:pPr>
      <w:r>
        <w:rPr>
          <w:rFonts w:cs="Arial" w:ascii="PT Astra Serif" w:hAnsi="PT Astra Serif"/>
          <w:sz w:val="28"/>
          <w:szCs w:val="28"/>
        </w:rPr>
        <w:tab/>
        <w:t>3.1. Социальное такси функционирует в соответствии с настоящим постановлением для отдельных категорий граждан, указанным в пункте 2.1. раздела 2 настоящего Порядка.</w:t>
      </w:r>
    </w:p>
    <w:p>
      <w:pPr>
        <w:pStyle w:val="Normal"/>
        <w:suppressAutoHyphens w:val="true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3.2. Транспортные услуги по перевозке отдельных категорий граждан социальным такси предоставляются на предназначенном для этих целей автотранспортном средстве. Организацию предоставления транспортной услуги осуществляет Муниципальное учреждение «Техническое обслуживание» муниципального образования «Тереньгульский район» в соответствии со специальными требованиями:</w:t>
      </w:r>
    </w:p>
    <w:p>
      <w:pPr>
        <w:pStyle w:val="Normal"/>
        <w:suppressAutoHyphens w:val="true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Транспортное средство должно отвечать правилам дорожного движения и требованиям к транспортному средству, в том числе при перевозке потребителей услуг, имеющих ограничения к передвижению, необходимо использовать автотранспортное средство, дооборудованное специализированным устройством для перевозки маломобильных граждан:</w:t>
      </w:r>
    </w:p>
    <w:p>
      <w:pPr>
        <w:pStyle w:val="Normal"/>
        <w:suppressAutoHyphens w:val="true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- водительский состав, имеющий стаж работы водителем не менее трех лет;</w:t>
      </w:r>
    </w:p>
    <w:p>
      <w:pPr>
        <w:pStyle w:val="Normal"/>
        <w:suppressAutoHyphens w:val="true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- наличие медицинского работника, осуществляющего проведение предрейсовых медицинских осмотров водителей, либо договор, заключенный с медицинской организацией на проведение предрейсовых медицинских осмотров.</w:t>
      </w:r>
    </w:p>
    <w:p>
      <w:pPr>
        <w:pStyle w:val="Normal"/>
        <w:suppressAutoHyphens w:val="true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 xml:space="preserve">3.3. Транспортные услуги социального такси предоставляются гражданам, указанным в пункте 2.1. раздела 2 настоящего Порядка  ежедневно, с понедельника по пятницу для проезда   до Отделения,  расположенного по адресу: р.п. Тереньга, пл.Ленина, д. 1. </w:t>
      </w:r>
    </w:p>
    <w:p>
      <w:pPr>
        <w:pStyle w:val="Normal"/>
        <w:suppressAutoHyphens w:val="true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В случае отсутствия заявок на доставку до Отделения от получателей транспортной услуги, указанных в п. 2.1 раздела 2 настоящего Порядка – возможна доставка получателей услуги до государственных, муниципальных учреждений и их структурных подразделений, предоставляющих услуги по реабилитации (абилитации) инвалидов, расположенных на территории муниципального образования «Тереньгульский район» и Ульяновской области.</w:t>
      </w:r>
    </w:p>
    <w:p>
      <w:pPr>
        <w:pStyle w:val="Normal"/>
        <w:suppressAutoHyphens w:val="true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3.4. Социальное такси не обеспечивает доставку получателей в медицинские организации для оказания скорой (неотложной) медицинской помощи.</w:t>
      </w:r>
    </w:p>
    <w:p>
      <w:pPr>
        <w:pStyle w:val="Normal"/>
        <w:suppressAutoHyphens w:val="true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3.5. Социальное такси предназначено для оказания транспортных услуг получателям, указанным в п.2.1. раздела 2 настоящего Порядка  бесплатно за счет средств бюджета муниципального образования «Тереньгульский район».</w:t>
      </w:r>
    </w:p>
    <w:p>
      <w:pPr>
        <w:pStyle w:val="Normal"/>
        <w:suppressAutoHyphens w:val="true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3.6. Администрация муниципального образования «Тереньгульский район» имеет право расширить категории граждан, имеющих право на бесплатное предоставление транспортных услуг, за счет средств бюджета муниципального образования «Тереньгульский район».</w:t>
      </w:r>
    </w:p>
    <w:p>
      <w:pPr>
        <w:pStyle w:val="Normal"/>
        <w:suppressAutoHyphens w:val="true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3.7. Транспортные услуги социального такси предоставляются получателям услуги по их заявкам, принимаемым предварительно в соответствии с пунктами настоящего Порядка.</w:t>
      </w:r>
    </w:p>
    <w:p>
      <w:pPr>
        <w:pStyle w:val="Normal"/>
        <w:suppressAutoHyphens w:val="true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 xml:space="preserve">3.8. Прием заказов осуществляется сотрудниками отдела охраны здоровья граждан Администрации муниципального образования «Тереньгульский район» (далее- отдел)  непосредственно, по телефону. </w:t>
      </w:r>
    </w:p>
    <w:p>
      <w:pPr>
        <w:pStyle w:val="Normal"/>
        <w:suppressAutoHyphens w:val="true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3.9. Сотрудник отдела осуществляет:</w:t>
      </w:r>
    </w:p>
    <w:p>
      <w:pPr>
        <w:pStyle w:val="Normal"/>
        <w:suppressAutoHyphens w:val="true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- прием и регистрацию в журнале регистрации обращений граждан;</w:t>
      </w:r>
    </w:p>
    <w:p>
      <w:pPr>
        <w:pStyle w:val="Normal"/>
        <w:suppressAutoHyphens w:val="true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- проводит проверку достоверности полученных данных о заявителях;</w:t>
      </w:r>
    </w:p>
    <w:p>
      <w:pPr>
        <w:pStyle w:val="Normal"/>
        <w:suppressAutoHyphens w:val="true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- определяет очередность выполнения заявок по датам и времени в хронометражном порядке;</w:t>
      </w:r>
    </w:p>
    <w:p>
      <w:pPr>
        <w:pStyle w:val="Normal"/>
        <w:suppressAutoHyphens w:val="true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- передает маршрутные листы водителю социального такси;</w:t>
      </w:r>
    </w:p>
    <w:p>
      <w:pPr>
        <w:pStyle w:val="Normal"/>
        <w:suppressAutoHyphens w:val="true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- информирует и консультирует население муниципального образования «Тереньгульский район» по вопросам предоставления транспортной услуги;</w:t>
      </w:r>
    </w:p>
    <w:p>
      <w:pPr>
        <w:pStyle w:val="Normal"/>
        <w:suppressAutoHyphens w:val="true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- представляет отчет о деятельности социального такси первому заместителю Главы администрации муниципального образования «Тереньгульский район».</w:t>
      </w:r>
    </w:p>
    <w:p>
      <w:pPr>
        <w:pStyle w:val="Normal"/>
        <w:suppressAutoHyphens w:val="true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3.10. Прием заявок непосредственно в отдел и по телефону осуществляется в режиме 8-ми часового рабочего дня по рабочим дням недели (с понедельника по пятницу),  не менее чем за 3 рабочих дня до даты поездки.</w:t>
      </w:r>
    </w:p>
    <w:p>
      <w:pPr>
        <w:pStyle w:val="Normal"/>
        <w:suppressAutoHyphens w:val="true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3.11. Учёт обращений получателей, желающих воспользоваться услугами социального такси, ведется в журнале регистрации обращений граждан согласно приложению к настоящему порядку сотрудником отдела.</w:t>
      </w:r>
    </w:p>
    <w:p>
      <w:pPr>
        <w:pStyle w:val="Normal"/>
        <w:suppressAutoHyphens w:val="true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3.12. Транспортное средство ожидает получателя услуги в пункте назначения не более двух часов.</w:t>
      </w:r>
    </w:p>
    <w:p>
      <w:pPr>
        <w:pStyle w:val="Normal"/>
        <w:suppressAutoHyphens w:val="true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3.13. Одной поездкой (заявкой) считается доставка получателя к Отделению и обратно при ожидании клиента в пункте назначения.</w:t>
      </w:r>
    </w:p>
    <w:p>
      <w:pPr>
        <w:pStyle w:val="Normal"/>
        <w:suppressAutoHyphens w:val="true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3.14. Об изменении маршрута получатель услуги должен уведомить сотрудника отдела не менее чем за 24 часа до поездки.</w:t>
      </w:r>
    </w:p>
    <w:p>
      <w:pPr>
        <w:pStyle w:val="Normal"/>
        <w:suppressAutoHyphens w:val="true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3.15. Услуга считается исполненной с момента доставки Получателя к месту назначения и подписи получателя в маршрутном листе об оказанной услуге.</w:t>
      </w:r>
    </w:p>
    <w:p>
      <w:pPr>
        <w:pStyle w:val="Normal"/>
        <w:suppressAutoHyphens w:val="true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3.16. Режим работы социального такси, предоставляющего транспортные услуги на автотранспортных средствах:</w:t>
      </w:r>
    </w:p>
    <w:p>
      <w:pPr>
        <w:pStyle w:val="Normal"/>
        <w:suppressAutoHyphens w:val="true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- организации - соответствует режиму работы отдела.</w:t>
      </w:r>
    </w:p>
    <w:p>
      <w:pPr>
        <w:pStyle w:val="Normal"/>
        <w:suppressAutoHyphens w:val="true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3.17. Получатель услуги обязан:</w:t>
      </w:r>
    </w:p>
    <w:p>
      <w:pPr>
        <w:pStyle w:val="Normal"/>
        <w:suppressAutoHyphens w:val="true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- при подаче заявки сообщить точную информацию о дате, времени, месте подачи транспортного средства, пункте назначения, наличии сопровождающих лиц и номер контактного телефона;</w:t>
      </w:r>
    </w:p>
    <w:p>
      <w:pPr>
        <w:pStyle w:val="Normal"/>
        <w:suppressAutoHyphens w:val="true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- при посадке в автомобиль предъявить документы, подтверждающие личность и право проезда (документ, удостоверяющий личность, справка об инвалидности и др);</w:t>
      </w:r>
    </w:p>
    <w:p>
      <w:pPr>
        <w:pStyle w:val="Normal"/>
        <w:suppressAutoHyphens w:val="true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- по окончании поездки подтвердить личной подписью факт предоставления бесплатной услуги;</w:t>
      </w:r>
    </w:p>
    <w:p>
      <w:pPr>
        <w:pStyle w:val="Normal"/>
        <w:suppressAutoHyphens w:val="true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- при снятии заявки оперативно, не позднее, чем за три часа до поездки, сообщить об этом сотруднику отдела.</w:t>
      </w:r>
    </w:p>
    <w:p>
      <w:pPr>
        <w:pStyle w:val="Normal"/>
        <w:suppressAutoHyphens w:val="true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3.18. Получатель услуги несет ответственность за достоверность и полноту представленных сведений в соответствии с действующим законодательством.</w:t>
      </w:r>
    </w:p>
    <w:p>
      <w:pPr>
        <w:pStyle w:val="Normal"/>
        <w:suppressAutoHyphens w:val="true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3.19. В случае выявления получателем транспортной услуги нарушений при оказании транспортной услуги, возникновения конфликтных ситуаций получатель транспортной услуги сообщает об этом сотруднику отдела.</w:t>
      </w:r>
    </w:p>
    <w:p>
      <w:pPr>
        <w:pStyle w:val="Normal"/>
        <w:suppressAutoHyphens w:val="true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3.20. Водитель социального такси:</w:t>
      </w:r>
    </w:p>
    <w:p>
      <w:pPr>
        <w:pStyle w:val="Normal"/>
        <w:suppressAutoHyphens w:val="true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- принимает маршрутный лист от сотрудника отдела;</w:t>
      </w:r>
    </w:p>
    <w:p>
      <w:pPr>
        <w:pStyle w:val="Normal"/>
        <w:suppressAutoHyphens w:val="true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- прибывает к (месту посадки получателя услуги) ко времени, указанному в заявке;</w:t>
      </w:r>
    </w:p>
    <w:p>
      <w:pPr>
        <w:pStyle w:val="Normal"/>
        <w:suppressAutoHyphens w:val="true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- при необходимости оказывает получателю помощь при посадке, высадке и погрузке багажа;</w:t>
      </w:r>
    </w:p>
    <w:p>
      <w:pPr>
        <w:pStyle w:val="Normal"/>
        <w:suppressAutoHyphens w:val="true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- сверяет достоверность сведений с документами получателя услуги, дающими право на предоставление транспортной услуги;</w:t>
      </w:r>
    </w:p>
    <w:p>
      <w:pPr>
        <w:pStyle w:val="Normal"/>
        <w:suppressAutoHyphens w:val="true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- после доставки получателя услуги к месту назначения оказывает помощь при выходе из автомобиля и сопровождает до входных дверей объекта;</w:t>
      </w:r>
    </w:p>
    <w:p>
      <w:pPr>
        <w:pStyle w:val="Normal"/>
        <w:suppressAutoHyphens w:val="true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- при выполнении заявки в обратном направлении сопровождает получателя услуги от входных дверей объекта до автомобиля, оказывает помощь при посадке и высадке;</w:t>
      </w:r>
    </w:p>
    <w:p>
      <w:pPr>
        <w:pStyle w:val="Normal"/>
        <w:suppressAutoHyphens w:val="true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- после предоставления транспортной услуги получает от получателя подпись в маршрутном листе о выполнении проезда;</w:t>
      </w:r>
    </w:p>
    <w:p>
      <w:pPr>
        <w:pStyle w:val="Normal"/>
        <w:suppressAutoHyphens w:val="true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- сообщает сотруднику отдела об окончании (фактического) времени услуги;</w:t>
      </w:r>
    </w:p>
    <w:p>
      <w:pPr>
        <w:pStyle w:val="Normal"/>
        <w:suppressAutoHyphens w:val="true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- водитель не осуществляет оказание помощи в межэтажной транспортировке получателя.</w:t>
      </w:r>
    </w:p>
    <w:p>
      <w:pPr>
        <w:pStyle w:val="Normal"/>
        <w:suppressAutoHyphens w:val="true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3.21. Получателю услуги отказывается в предоставлении услуг социального такси в следующих случаях:</w:t>
      </w:r>
    </w:p>
    <w:p>
      <w:pPr>
        <w:pStyle w:val="Normal"/>
        <w:suppressAutoHyphens w:val="true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- отсутствие оснований для предоставления услуг социального такси, в соответствии с разделом 2 настоящего порядка;</w:t>
      </w:r>
    </w:p>
    <w:p>
      <w:pPr>
        <w:pStyle w:val="Normal"/>
        <w:suppressAutoHyphens w:val="true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- предоставление неполных и (или) недостоверных сведений;</w:t>
      </w:r>
    </w:p>
    <w:p>
      <w:pPr>
        <w:pStyle w:val="Normal"/>
        <w:suppressAutoHyphens w:val="true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- нахождение получателя в состоянии алкогольного (токсического, наркотического) опьянения</w:t>
      </w:r>
    </w:p>
    <w:p>
      <w:pPr>
        <w:pStyle w:val="Normal"/>
        <w:suppressAutoHyphens w:val="true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- полная занятость социального такси на  дату, указанную в заявке.</w:t>
      </w:r>
    </w:p>
    <w:p>
      <w:pPr>
        <w:pStyle w:val="Normal"/>
        <w:suppressAutoHyphens w:val="true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3.22. Транспортная услуга не предоставляется, если не установлена правомерность ее получения (отсутствие у получателя документа, удостоверяющего его личность).</w:t>
      </w:r>
    </w:p>
    <w:p>
      <w:pPr>
        <w:pStyle w:val="Normal"/>
        <w:suppressAutoHyphens w:val="true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 xml:space="preserve"> </w:t>
      </w:r>
    </w:p>
    <w:p>
      <w:pPr>
        <w:pStyle w:val="Normal"/>
        <w:suppressAutoHyphens w:val="true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Normal"/>
        <w:suppressAutoHyphens w:val="true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Normal"/>
        <w:suppressAutoHyphens w:val="true"/>
        <w:ind w:firstLine="709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Normal"/>
        <w:suppressAutoHyphens w:val="true"/>
        <w:ind w:firstLine="709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Normal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  <w:r>
        <w:br w:type="page"/>
      </w:r>
    </w:p>
    <w:p>
      <w:pPr>
        <w:pStyle w:val="Normal"/>
        <w:suppressAutoHyphens w:val="true"/>
        <w:ind w:firstLine="709"/>
        <w:jc w:val="right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ПРИЛОЖЕНИЕ</w:t>
      </w:r>
    </w:p>
    <w:p>
      <w:pPr>
        <w:pStyle w:val="Normal"/>
        <w:suppressAutoHyphens w:val="true"/>
        <w:ind w:firstLine="709"/>
        <w:jc w:val="right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 xml:space="preserve">к Порядку предоставления </w:t>
      </w:r>
    </w:p>
    <w:p>
      <w:pPr>
        <w:pStyle w:val="Normal"/>
        <w:suppressAutoHyphens w:val="true"/>
        <w:ind w:firstLine="709"/>
        <w:jc w:val="right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 xml:space="preserve">социального такси в </w:t>
      </w:r>
    </w:p>
    <w:p>
      <w:pPr>
        <w:pStyle w:val="Normal"/>
        <w:suppressAutoHyphens w:val="true"/>
        <w:ind w:firstLine="709"/>
        <w:jc w:val="right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 xml:space="preserve">муниципальном образовании </w:t>
      </w:r>
    </w:p>
    <w:p>
      <w:pPr>
        <w:pStyle w:val="Normal"/>
        <w:suppressAutoHyphens w:val="true"/>
        <w:ind w:firstLine="709"/>
        <w:jc w:val="right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«Тереньгульский район»</w:t>
      </w:r>
    </w:p>
    <w:p>
      <w:pPr>
        <w:pStyle w:val="Normal"/>
        <w:suppressAutoHyphens w:val="true"/>
        <w:ind w:firstLine="709"/>
        <w:jc w:val="right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Normal"/>
        <w:suppressAutoHyphens w:val="true"/>
        <w:ind w:firstLine="709"/>
        <w:jc w:val="right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Normal"/>
        <w:suppressAutoHyphens w:val="true"/>
        <w:ind w:firstLine="709"/>
        <w:jc w:val="center"/>
        <w:rPr>
          <w:rFonts w:ascii="PT Astra Serif" w:hAnsi="PT Astra Serif" w:cs="Arial"/>
          <w:b/>
          <w:b/>
          <w:bCs/>
          <w:iCs/>
          <w:sz w:val="28"/>
          <w:szCs w:val="28"/>
        </w:rPr>
      </w:pPr>
      <w:r>
        <w:rPr>
          <w:rFonts w:cs="Arial" w:ascii="PT Astra Serif" w:hAnsi="PT Astra Serif"/>
          <w:b/>
          <w:bCs/>
          <w:iCs/>
          <w:sz w:val="28"/>
          <w:szCs w:val="28"/>
        </w:rPr>
        <w:t>Журнал регистрации обращений граждан</w:t>
      </w:r>
    </w:p>
    <w:p>
      <w:pPr>
        <w:pStyle w:val="Normal"/>
        <w:suppressAutoHyphens w:val="true"/>
        <w:ind w:firstLine="709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tbl>
      <w:tblPr>
        <w:tblW w:w="10031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89"/>
        <w:gridCol w:w="1084"/>
        <w:gridCol w:w="1563"/>
        <w:gridCol w:w="1399"/>
        <w:gridCol w:w="999"/>
        <w:gridCol w:w="1570"/>
        <w:gridCol w:w="1265"/>
        <w:gridCol w:w="708"/>
        <w:gridCol w:w="853"/>
      </w:tblGrid>
      <w:tr>
        <w:trPr/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1"/>
              <w:jc w:val="both"/>
              <w:rPr>
                <w:rFonts w:ascii="PT Astra Serif" w:hAnsi="PT Astra Serif" w:cs="Times New Roman"/>
                <w:b w:val="false"/>
                <w:b w:val="false"/>
                <w:bCs w:val="false"/>
                <w:kern w:val="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kern w:val="0"/>
                <w:sz w:val="28"/>
                <w:szCs w:val="28"/>
              </w:rPr>
              <w:t xml:space="preserve">№ </w:t>
            </w:r>
            <w:r>
              <w:rPr>
                <w:rFonts w:cs="Times New Roman" w:ascii="PT Astra Serif" w:hAnsi="PT Astra Serif"/>
                <w:b w:val="false"/>
                <w:bCs w:val="false"/>
                <w:kern w:val="0"/>
                <w:sz w:val="28"/>
                <w:szCs w:val="28"/>
              </w:rPr>
              <w:t>п/п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1"/>
              <w:jc w:val="both"/>
              <w:rPr>
                <w:rFonts w:ascii="PT Astra Serif" w:hAnsi="PT Astra Serif" w:cs="Times New Roman"/>
                <w:b w:val="false"/>
                <w:b w:val="false"/>
                <w:bCs w:val="false"/>
                <w:kern w:val="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kern w:val="0"/>
                <w:sz w:val="28"/>
                <w:szCs w:val="28"/>
              </w:rPr>
              <w:t>Дата и время приема заявки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1"/>
              <w:jc w:val="both"/>
              <w:rPr>
                <w:rFonts w:ascii="PT Astra Serif" w:hAnsi="PT Astra Serif" w:cs="Times New Roman"/>
                <w:b w:val="false"/>
                <w:b w:val="false"/>
                <w:bCs w:val="false"/>
                <w:kern w:val="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kern w:val="0"/>
                <w:sz w:val="28"/>
                <w:szCs w:val="28"/>
              </w:rPr>
              <w:t xml:space="preserve">Ф.И.О. </w:t>
            </w:r>
          </w:p>
          <w:p>
            <w:pPr>
              <w:pStyle w:val="Table1"/>
              <w:jc w:val="both"/>
              <w:rPr>
                <w:rFonts w:ascii="PT Astra Serif" w:hAnsi="PT Astra Serif" w:cs="Times New Roman"/>
                <w:b w:val="false"/>
                <w:b w:val="false"/>
                <w:bCs w:val="false"/>
                <w:kern w:val="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kern w:val="0"/>
                <w:sz w:val="28"/>
                <w:szCs w:val="28"/>
              </w:rPr>
              <w:t>получателя услуги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1"/>
              <w:jc w:val="both"/>
              <w:rPr>
                <w:rFonts w:ascii="PT Astra Serif" w:hAnsi="PT Astra Serif" w:cs="Times New Roman"/>
                <w:b w:val="false"/>
                <w:b w:val="false"/>
                <w:bCs w:val="false"/>
                <w:kern w:val="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kern w:val="0"/>
                <w:sz w:val="28"/>
                <w:szCs w:val="28"/>
              </w:rPr>
              <w:t xml:space="preserve">Телефон, адрес </w:t>
            </w:r>
          </w:p>
          <w:p>
            <w:pPr>
              <w:pStyle w:val="Table1"/>
              <w:jc w:val="both"/>
              <w:rPr>
                <w:rFonts w:ascii="PT Astra Serif" w:hAnsi="PT Astra Serif" w:cs="Times New Roman"/>
                <w:b w:val="false"/>
                <w:b w:val="false"/>
                <w:bCs w:val="false"/>
                <w:kern w:val="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kern w:val="0"/>
                <w:sz w:val="28"/>
                <w:szCs w:val="28"/>
              </w:rPr>
              <w:t xml:space="preserve">проживания </w:t>
            </w:r>
          </w:p>
          <w:p>
            <w:pPr>
              <w:pStyle w:val="Table1"/>
              <w:jc w:val="both"/>
              <w:rPr>
                <w:rFonts w:ascii="PT Astra Serif" w:hAnsi="PT Astra Serif" w:cs="Times New Roman"/>
                <w:b w:val="false"/>
                <w:b w:val="false"/>
                <w:bCs w:val="false"/>
                <w:kern w:val="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kern w:val="0"/>
                <w:sz w:val="28"/>
                <w:szCs w:val="28"/>
              </w:rPr>
              <w:t>получателя услуг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1"/>
              <w:jc w:val="both"/>
              <w:rPr>
                <w:rFonts w:ascii="PT Astra Serif" w:hAnsi="PT Astra Serif" w:cs="Times New Roman"/>
                <w:b w:val="false"/>
                <w:b w:val="false"/>
                <w:bCs w:val="false"/>
                <w:kern w:val="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kern w:val="0"/>
                <w:sz w:val="28"/>
                <w:szCs w:val="28"/>
              </w:rPr>
              <w:t>Категория получателя услуг</w:t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1"/>
              <w:jc w:val="both"/>
              <w:rPr>
                <w:rFonts w:ascii="PT Astra Serif" w:hAnsi="PT Astra Serif" w:cs="Times New Roman"/>
                <w:b w:val="false"/>
                <w:b w:val="false"/>
                <w:bCs w:val="false"/>
                <w:kern w:val="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kern w:val="0"/>
                <w:sz w:val="28"/>
                <w:szCs w:val="28"/>
              </w:rPr>
              <w:t>Маршрут следования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"/>
              <w:jc w:val="both"/>
              <w:rPr>
                <w:rFonts w:ascii="PT Astra Serif" w:hAnsi="PT Astra Serif" w:cs="Times New Roman"/>
                <w:bCs w:val="false"/>
                <w:kern w:val="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bCs w:val="false"/>
                <w:kern w:val="0"/>
                <w:sz w:val="28"/>
                <w:szCs w:val="28"/>
              </w:rPr>
              <w:t>Количество сопровождающих лиц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"/>
              <w:jc w:val="both"/>
              <w:rPr>
                <w:rFonts w:ascii="PT Astra Serif" w:hAnsi="PT Astra Serif" w:cs="Times New Roman"/>
                <w:bCs w:val="false"/>
                <w:kern w:val="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bCs w:val="false"/>
                <w:kern w:val="0"/>
                <w:sz w:val="28"/>
                <w:szCs w:val="28"/>
              </w:rPr>
              <w:t>Отметка о выполнении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"/>
              <w:jc w:val="both"/>
              <w:rPr>
                <w:rFonts w:ascii="PT Astra Serif" w:hAnsi="PT Astra Serif" w:cs="Times New Roman"/>
                <w:bCs w:val="false"/>
                <w:kern w:val="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bCs w:val="false"/>
                <w:kern w:val="0"/>
                <w:sz w:val="28"/>
                <w:szCs w:val="28"/>
              </w:rPr>
              <w:t>Примечание</w:t>
            </w:r>
          </w:p>
        </w:tc>
      </w:tr>
      <w:tr>
        <w:trPr/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"/>
              <w:jc w:val="both"/>
              <w:rPr>
                <w:rFonts w:ascii="PT Astra Serif" w:hAnsi="PT Astra Serif" w:cs="Times New Roman"/>
                <w:bCs w:val="false"/>
                <w:kern w:val="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bCs w:val="false"/>
                <w:kern w:val="0"/>
                <w:sz w:val="28"/>
                <w:szCs w:val="28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"/>
              <w:jc w:val="both"/>
              <w:rPr>
                <w:rFonts w:ascii="PT Astra Serif" w:hAnsi="PT Astra Serif" w:cs="Times New Roman"/>
                <w:bCs w:val="false"/>
                <w:kern w:val="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bCs w:val="false"/>
                <w:kern w:val="0"/>
                <w:sz w:val="28"/>
                <w:szCs w:val="28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"/>
              <w:jc w:val="both"/>
              <w:rPr>
                <w:rFonts w:ascii="PT Astra Serif" w:hAnsi="PT Astra Serif" w:cs="Times New Roman"/>
                <w:bCs w:val="false"/>
                <w:kern w:val="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bCs w:val="false"/>
                <w:kern w:val="0"/>
                <w:sz w:val="28"/>
                <w:szCs w:val="28"/>
              </w:rPr>
              <w:t>3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"/>
              <w:jc w:val="both"/>
              <w:rPr>
                <w:rFonts w:ascii="PT Astra Serif" w:hAnsi="PT Astra Serif" w:cs="Times New Roman"/>
                <w:bCs w:val="false"/>
                <w:kern w:val="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bCs w:val="false"/>
                <w:kern w:val="0"/>
                <w:sz w:val="28"/>
                <w:szCs w:val="28"/>
              </w:rPr>
              <w:t>4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"/>
              <w:jc w:val="both"/>
              <w:rPr>
                <w:rFonts w:ascii="PT Astra Serif" w:hAnsi="PT Astra Serif" w:cs="Times New Roman"/>
                <w:bCs w:val="false"/>
                <w:kern w:val="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bCs w:val="false"/>
                <w:kern w:val="0"/>
                <w:sz w:val="28"/>
                <w:szCs w:val="28"/>
              </w:rPr>
              <w:t>5</w:t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"/>
              <w:jc w:val="both"/>
              <w:rPr>
                <w:rFonts w:ascii="PT Astra Serif" w:hAnsi="PT Astra Serif" w:cs="Times New Roman"/>
                <w:bCs w:val="false"/>
                <w:kern w:val="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bCs w:val="false"/>
                <w:kern w:val="0"/>
                <w:sz w:val="28"/>
                <w:szCs w:val="28"/>
              </w:rPr>
              <w:t>6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"/>
              <w:jc w:val="both"/>
              <w:rPr>
                <w:rFonts w:ascii="PT Astra Serif" w:hAnsi="PT Astra Serif" w:cs="Times New Roman"/>
                <w:bCs w:val="false"/>
                <w:kern w:val="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bCs w:val="false"/>
                <w:kern w:val="0"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"/>
              <w:jc w:val="both"/>
              <w:rPr>
                <w:rFonts w:ascii="PT Astra Serif" w:hAnsi="PT Astra Serif" w:cs="Times New Roman"/>
                <w:bCs w:val="false"/>
                <w:kern w:val="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bCs w:val="false"/>
                <w:kern w:val="0"/>
                <w:sz w:val="28"/>
                <w:szCs w:val="28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"/>
              <w:jc w:val="both"/>
              <w:rPr>
                <w:rFonts w:ascii="PT Astra Serif" w:hAnsi="PT Astra Serif" w:cs="Times New Roman"/>
                <w:bCs w:val="false"/>
                <w:kern w:val="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bCs w:val="false"/>
                <w:kern w:val="0"/>
                <w:sz w:val="28"/>
                <w:szCs w:val="28"/>
              </w:rPr>
              <w:t>9</w:t>
            </w:r>
          </w:p>
        </w:tc>
      </w:tr>
      <w:tr>
        <w:trPr/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jc w:val="both"/>
              <w:rPr>
                <w:rFonts w:ascii="PT Astra Serif" w:hAnsi="PT Astra Serif" w:cs="Times New Roman"/>
                <w:bCs w:val="false"/>
                <w:kern w:val="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bCs w:val="false"/>
                <w:kern w:val="0"/>
                <w:sz w:val="28"/>
                <w:szCs w:val="28"/>
              </w:rPr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jc w:val="both"/>
              <w:rPr>
                <w:rFonts w:ascii="PT Astra Serif" w:hAnsi="PT Astra Serif" w:cs="Times New Roman"/>
                <w:bCs w:val="false"/>
                <w:kern w:val="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bCs w:val="false"/>
                <w:kern w:val="0"/>
                <w:sz w:val="28"/>
                <w:szCs w:val="28"/>
              </w:rPr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jc w:val="both"/>
              <w:rPr>
                <w:rFonts w:ascii="PT Astra Serif" w:hAnsi="PT Astra Serif" w:cs="Times New Roman"/>
                <w:bCs w:val="false"/>
                <w:kern w:val="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bCs w:val="false"/>
                <w:kern w:val="0"/>
                <w:sz w:val="28"/>
                <w:szCs w:val="28"/>
              </w:rPr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jc w:val="both"/>
              <w:rPr>
                <w:rFonts w:ascii="PT Astra Serif" w:hAnsi="PT Astra Serif" w:cs="Times New Roman"/>
                <w:bCs w:val="false"/>
                <w:kern w:val="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bCs w:val="false"/>
                <w:kern w:val="0"/>
                <w:sz w:val="28"/>
                <w:szCs w:val="28"/>
              </w:rPr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jc w:val="both"/>
              <w:rPr>
                <w:rFonts w:ascii="PT Astra Serif" w:hAnsi="PT Astra Serif" w:cs="Times New Roman"/>
                <w:bCs w:val="false"/>
                <w:kern w:val="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bCs w:val="false"/>
                <w:kern w:val="0"/>
                <w:sz w:val="28"/>
                <w:szCs w:val="28"/>
              </w:rPr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jc w:val="both"/>
              <w:rPr>
                <w:rFonts w:ascii="PT Astra Serif" w:hAnsi="PT Astra Serif" w:cs="Times New Roman"/>
                <w:bCs w:val="false"/>
                <w:kern w:val="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bCs w:val="false"/>
                <w:kern w:val="0"/>
                <w:sz w:val="28"/>
                <w:szCs w:val="28"/>
              </w:rPr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jc w:val="both"/>
              <w:rPr>
                <w:rFonts w:ascii="PT Astra Serif" w:hAnsi="PT Astra Serif" w:cs="Times New Roman"/>
                <w:bCs w:val="false"/>
                <w:kern w:val="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bCs w:val="false"/>
                <w:kern w:val="0"/>
                <w:sz w:val="28"/>
                <w:szCs w:val="28"/>
              </w:rPr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jc w:val="both"/>
              <w:rPr>
                <w:rFonts w:ascii="PT Astra Serif" w:hAnsi="PT Astra Serif" w:cs="Times New Roman"/>
                <w:bCs w:val="false"/>
                <w:kern w:val="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bCs w:val="false"/>
                <w:kern w:val="0"/>
                <w:sz w:val="28"/>
                <w:szCs w:val="28"/>
              </w:rPr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jc w:val="both"/>
              <w:rPr>
                <w:rFonts w:ascii="PT Astra Serif" w:hAnsi="PT Astra Serif" w:cs="Times New Roman"/>
                <w:bCs w:val="false"/>
                <w:kern w:val="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bCs w:val="false"/>
                <w:kern w:val="0"/>
                <w:sz w:val="28"/>
                <w:szCs w:val="28"/>
              </w:rPr>
            </w:r>
          </w:p>
        </w:tc>
      </w:tr>
    </w:tbl>
    <w:p>
      <w:pPr>
        <w:pStyle w:val="Normal"/>
        <w:suppressAutoHyphens w:val="true"/>
        <w:ind w:firstLine="709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»</w:t>
      </w:r>
    </w:p>
    <w:p>
      <w:pPr>
        <w:pStyle w:val="Normal"/>
        <w:widowControl w:val="false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 xml:space="preserve">2. </w:t>
      </w:r>
      <w:r>
        <w:rPr>
          <w:rFonts w:cs="Calibri" w:ascii="PT Astra Serif" w:hAnsi="PT Astra Serif"/>
          <w:sz w:val="28"/>
          <w:szCs w:val="28"/>
        </w:rPr>
        <w:t>Настоящее постановление вступает в силу на следующий день  после дня его официального опубликования в информационном бюллетене «Вестник района».</w:t>
      </w:r>
    </w:p>
    <w:p>
      <w:pPr>
        <w:pStyle w:val="Normal"/>
        <w:suppressAutoHyphens w:val="true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Normal"/>
        <w:ind w:left="142"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Normal"/>
        <w:ind w:left="142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hanging="0"/>
        <w:jc w:val="both"/>
        <w:rPr/>
      </w:pPr>
      <w:r>
        <w:rPr>
          <w:rFonts w:ascii="PT Astra Serif" w:hAnsi="PT Astra Serif"/>
          <w:sz w:val="28"/>
          <w:szCs w:val="28"/>
        </w:rPr>
        <w:t xml:space="preserve">Глава администрации </w:t>
      </w:r>
    </w:p>
    <w:p>
      <w:pPr>
        <w:pStyle w:val="Normal"/>
        <w:ind w:hanging="0"/>
        <w:jc w:val="both"/>
        <w:rPr/>
      </w:pPr>
      <w:r>
        <w:rPr>
          <w:rFonts w:ascii="PT Astra Serif" w:hAnsi="PT Astra Serif"/>
          <w:sz w:val="28"/>
          <w:szCs w:val="28"/>
        </w:rPr>
        <w:t xml:space="preserve">муниципального образования </w:t>
      </w:r>
    </w:p>
    <w:p>
      <w:pPr>
        <w:pStyle w:val="Normal"/>
        <w:ind w:hanging="0"/>
        <w:jc w:val="both"/>
        <w:rPr/>
      </w:pPr>
      <w:r>
        <w:rPr>
          <w:rFonts w:ascii="PT Astra Serif" w:hAnsi="PT Astra Serif"/>
          <w:sz w:val="28"/>
          <w:szCs w:val="28"/>
        </w:rPr>
        <w:t xml:space="preserve">«Тереньгульский район»                             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 xml:space="preserve">                                    Г.А. Шерстнев</w:t>
      </w:r>
    </w:p>
    <w:sectPr>
      <w:footerReference w:type="default" r:id="rId2"/>
      <w:footerReference w:type="first" r:id="rId3"/>
      <w:type w:val="nextPage"/>
      <w:pgSz w:w="11906" w:h="16838"/>
      <w:pgMar w:left="1701" w:right="851" w:header="0" w:top="1134" w:footer="409" w:bottom="68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  <w:p>
    <w:pPr>
      <w:pStyle w:val="Style27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>
        <w:sz w:val="36"/>
        <w:szCs w:val="36"/>
      </w:rPr>
    </w:pPr>
    <w:r>
      <w:rPr>
        <w:sz w:val="36"/>
        <w:szCs w:val="36"/>
      </w:rPr>
      <w:t>0147</w:t>
    </w:r>
  </w:p>
</w:ftr>
</file>

<file path=word/settings.xml><?xml version="1.0" encoding="utf-8"?>
<w:settings xmlns:w="http://schemas.openxmlformats.org/wordprocessingml/2006/main">
  <w:zoom w:percent="8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b7a64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qFormat/>
    <w:rsid w:val="003b7a64"/>
    <w:pPr>
      <w:keepNext w:val="true"/>
      <w:jc w:val="center"/>
      <w:outlineLvl w:val="0"/>
    </w:pPr>
    <w:rPr>
      <w:b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3b7a64"/>
    <w:rPr>
      <w:rFonts w:ascii="Times New Roman" w:hAnsi="Times New Roman" w:eastAsia="Times New Roman" w:cs="Times New Roman"/>
      <w:b/>
      <w:sz w:val="32"/>
      <w:szCs w:val="32"/>
      <w:lang w:eastAsia="ru-RU"/>
    </w:rPr>
  </w:style>
  <w:style w:type="character" w:styleId="Style13" w:customStyle="1">
    <w:name w:val="Основной текст с отступом Знак"/>
    <w:semiHidden/>
    <w:qFormat/>
    <w:rsid w:val="003b7a64"/>
    <w:rPr>
      <w:rFonts w:ascii="Times New Roman" w:hAnsi="Times New Roman" w:eastAsia="Times New Roman" w:cs="Times New Roman"/>
      <w:sz w:val="28"/>
      <w:szCs w:val="18"/>
      <w:lang w:eastAsia="ru-RU"/>
    </w:rPr>
  </w:style>
  <w:style w:type="character" w:styleId="Style14">
    <w:name w:val="Интернет-ссылка"/>
    <w:rsid w:val="0020143e"/>
    <w:rPr>
      <w:color w:val="000080"/>
      <w:u w:val="single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qFormat/>
    <w:rsid w:val="0020143e"/>
    <w:rPr>
      <w:vertAlign w:val="superscript"/>
    </w:rPr>
  </w:style>
  <w:style w:type="character" w:styleId="Style16" w:customStyle="1">
    <w:name w:val="Текст выноски Знак"/>
    <w:link w:val="ad"/>
    <w:uiPriority w:val="99"/>
    <w:semiHidden/>
    <w:qFormat/>
    <w:rsid w:val="0060358d"/>
    <w:rPr>
      <w:rFonts w:ascii="Tahoma" w:hAnsi="Tahoma" w:eastAsia="Times New Roman" w:cs="Tahoma"/>
      <w:sz w:val="16"/>
      <w:szCs w:val="16"/>
    </w:rPr>
  </w:style>
  <w:style w:type="character" w:styleId="Style17" w:customStyle="1">
    <w:name w:val="Верхний колонтитул Знак"/>
    <w:basedOn w:val="DefaultParagraphFont"/>
    <w:link w:val="af"/>
    <w:uiPriority w:val="99"/>
    <w:qFormat/>
    <w:rsid w:val="000315a1"/>
    <w:rPr>
      <w:rFonts w:ascii="Times New Roman" w:hAnsi="Times New Roman" w:eastAsia="Times New Roman" w:cs="Times New Roman"/>
      <w:sz w:val="24"/>
      <w:szCs w:val="24"/>
    </w:rPr>
  </w:style>
  <w:style w:type="character" w:styleId="Style18" w:customStyle="1">
    <w:name w:val="Нижний колонтитул Знак"/>
    <w:basedOn w:val="DefaultParagraphFont"/>
    <w:link w:val="af1"/>
    <w:uiPriority w:val="99"/>
    <w:qFormat/>
    <w:rsid w:val="000315a1"/>
    <w:rPr>
      <w:rFonts w:ascii="Times New Roman" w:hAnsi="Times New Roman" w:eastAsia="Times New Roman" w:cs="Times New Roman"/>
      <w:sz w:val="24"/>
      <w:szCs w:val="24"/>
    </w:rPr>
  </w:style>
  <w:style w:type="character" w:styleId="ListLabel1">
    <w:name w:val="ListLabel 1"/>
    <w:qFormat/>
    <w:rPr>
      <w:rFonts w:ascii="PT Astra Serif" w:hAnsi="PT Astra Serif"/>
      <w:sz w:val="28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Astra Serif" w:hAnsi="PT Astra Serif" w:eastAsia="Droid Sans Fallback" w:cs="Droid Sans Devanagari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Astra Serif" w:hAnsi="PT Astra Serif" w:cs="Droid Sans Devanagari"/>
      <w:i/>
      <w:iCs/>
      <w:sz w:val="28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Astra Serif" w:hAnsi="PT Astra Serif" w:cs="Droid Sans Devanagari"/>
    </w:rPr>
  </w:style>
  <w:style w:type="paragraph" w:styleId="12" w:customStyle="1">
    <w:name w:val="Заголовок1"/>
    <w:basedOn w:val="Normal"/>
    <w:qFormat/>
    <w:pPr>
      <w:keepNext w:val="true"/>
      <w:spacing w:before="240" w:after="120"/>
    </w:pPr>
    <w:rPr>
      <w:rFonts w:ascii="Liberation Sans" w:hAnsi="Liberation Sans" w:eastAsia="Tahoma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Xl39" w:customStyle="1">
    <w:name w:val="xl39"/>
    <w:basedOn w:val="Normal"/>
    <w:qFormat/>
    <w:rsid w:val="003b7a64"/>
    <w:pPr>
      <w:pBdr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eastAsia="Arial Unicode MS"/>
    </w:rPr>
  </w:style>
  <w:style w:type="paragraph" w:styleId="Style24">
    <w:name w:val="Body Text Indent"/>
    <w:basedOn w:val="Normal"/>
    <w:semiHidden/>
    <w:rsid w:val="003b7a64"/>
    <w:pPr>
      <w:ind w:left="7080" w:firstLine="708"/>
      <w:jc w:val="both"/>
    </w:pPr>
    <w:rPr>
      <w:sz w:val="28"/>
      <w:szCs w:val="18"/>
    </w:rPr>
  </w:style>
  <w:style w:type="paragraph" w:styleId="ListParagraph">
    <w:name w:val="List Paragraph"/>
    <w:basedOn w:val="Normal"/>
    <w:qFormat/>
    <w:rsid w:val="000a34cc"/>
    <w:pPr>
      <w:suppressAutoHyphens w:val="true"/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zh-CN"/>
    </w:rPr>
  </w:style>
  <w:style w:type="paragraph" w:styleId="Default" w:customStyle="1">
    <w:name w:val="Default"/>
    <w:qFormat/>
    <w:rsid w:val="00b2536f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qFormat/>
    <w:rsid w:val="0020143e"/>
    <w:pPr>
      <w:widowControl w:val="false"/>
      <w:suppressAutoHyphens w:val="true"/>
      <w:bidi w:val="0"/>
      <w:jc w:val="left"/>
    </w:pPr>
    <w:rPr>
      <w:rFonts w:ascii="Arial" w:hAnsi="Arial" w:eastAsia="SimSun" w:cs="Arial"/>
      <w:color w:val="00000A"/>
      <w:kern w:val="0"/>
      <w:sz w:val="16"/>
      <w:szCs w:val="16"/>
      <w:lang w:val="ru-RU" w:eastAsia="zh-CN" w:bidi="ar-SA"/>
    </w:rPr>
  </w:style>
  <w:style w:type="paragraph" w:styleId="BalloonText">
    <w:name w:val="Balloon Text"/>
    <w:basedOn w:val="Normal"/>
    <w:link w:val="ae"/>
    <w:uiPriority w:val="99"/>
    <w:semiHidden/>
    <w:unhideWhenUsed/>
    <w:qFormat/>
    <w:rsid w:val="0060358d"/>
    <w:pPr/>
    <w:rPr>
      <w:rFonts w:ascii="Tahoma" w:hAnsi="Tahoma" w:cs="Tahoma"/>
      <w:sz w:val="16"/>
      <w:szCs w:val="16"/>
    </w:rPr>
  </w:style>
  <w:style w:type="paragraph" w:styleId="Table" w:customStyle="1">
    <w:name w:val="Table!Таблица"/>
    <w:qFormat/>
    <w:rsid w:val="00cd66a3"/>
    <w:pPr>
      <w:widowControl/>
      <w:bidi w:val="0"/>
      <w:jc w:val="left"/>
    </w:pPr>
    <w:rPr>
      <w:rFonts w:ascii="Arial" w:hAnsi="Arial" w:eastAsia="Times New Roman" w:cs="Arial"/>
      <w:bCs/>
      <w:color w:val="00000A"/>
      <w:kern w:val="2"/>
      <w:sz w:val="24"/>
      <w:szCs w:val="32"/>
      <w:lang w:val="ru-RU" w:eastAsia="ru-RU" w:bidi="ar-SA"/>
    </w:rPr>
  </w:style>
  <w:style w:type="paragraph" w:styleId="Table1" w:customStyle="1">
    <w:name w:val="Table!"/>
    <w:next w:val="Style25"/>
    <w:qFormat/>
    <w:rsid w:val="00cd66a3"/>
    <w:pPr>
      <w:widowControl/>
      <w:bidi w:val="0"/>
      <w:jc w:val="center"/>
    </w:pPr>
    <w:rPr>
      <w:rFonts w:ascii="Arial" w:hAnsi="Arial" w:eastAsia="Times New Roman" w:cs="Arial"/>
      <w:b/>
      <w:bCs/>
      <w:color w:val="00000A"/>
      <w:kern w:val="2"/>
      <w:sz w:val="24"/>
      <w:szCs w:val="32"/>
      <w:lang w:val="ru-RU" w:eastAsia="ru-RU" w:bidi="ar-SA"/>
    </w:rPr>
  </w:style>
  <w:style w:type="paragraph" w:styleId="Style25">
    <w:name w:val="Таблица"/>
    <w:basedOn w:val="Style22"/>
    <w:qFormat/>
    <w:pPr/>
    <w:rPr/>
  </w:style>
  <w:style w:type="paragraph" w:styleId="Style26">
    <w:name w:val="Header"/>
    <w:basedOn w:val="Normal"/>
    <w:link w:val="af0"/>
    <w:uiPriority w:val="99"/>
    <w:unhideWhenUsed/>
    <w:rsid w:val="000315a1"/>
    <w:pPr>
      <w:tabs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link w:val="af2"/>
    <w:uiPriority w:val="99"/>
    <w:unhideWhenUsed/>
    <w:rsid w:val="000315a1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471a2c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677656981B472D90BBC4ADB9E8E8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3D288A-46E4-4DB8-ABD5-F5381E515C1B}"/>
      </w:docPartPr>
      <w:docPartBody>
        <w:p w:rsidR="00000000" w:rsidRDefault="003A32F1" w:rsidP="003A32F1">
          <w:pPr>
            <w:pStyle w:val="EC677656981B472D90BBC4ADB9E8E816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F1"/>
    <w:rsid w:val="003A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677656981B472D90BBC4ADB9E8E816">
    <w:name w:val="EC677656981B472D90BBC4ADB9E8E816"/>
    <w:rsid w:val="003A32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E5072-4951-4515-8C64-06C832D9C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LibreOffice/5.4.7.2$Linux_X86_64 LibreOffice_project/40m0$Build-2</Application>
  <Pages>6</Pages>
  <Words>1338</Words>
  <Characters>9704</Characters>
  <CharactersWithSpaces>11091</CharactersWithSpaces>
  <Paragraphs>122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2020-04-14T10:50:00Z</dcterms:created>
  <dc:creator>гатауллова</dc:creator>
  <dc:description/>
  <dc:language>ru-RU</dc:language>
  <cp:lastModifiedBy/>
  <cp:lastPrinted>2020-04-14T16:33:33Z</cp:lastPrinted>
  <dcterms:modified xsi:type="dcterms:W3CDTF">2020-04-21T13:17:55Z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