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75C7" w14:textId="77777777" w:rsidR="00670B0B" w:rsidRDefault="00BC23FF">
      <w:pPr>
        <w:spacing w:after="0" w:line="259" w:lineRule="auto"/>
        <w:ind w:left="20" w:right="14" w:hanging="10"/>
        <w:jc w:val="center"/>
      </w:pPr>
      <w:r>
        <w:t>АДМИНИСТРАЦИЯ МУНИЦИПАЛЬНОГО ОБРАЗОВАНИЯ</w:t>
      </w:r>
    </w:p>
    <w:p w14:paraId="1F39371A" w14:textId="77777777" w:rsidR="00670B0B" w:rsidRDefault="00BC23FF">
      <w:pPr>
        <w:spacing w:after="0" w:line="259" w:lineRule="auto"/>
        <w:ind w:left="20" w:right="14" w:hanging="10"/>
        <w:jc w:val="center"/>
      </w:pPr>
      <w:r>
        <w:t>«ТЕРЕНЬГУЛЬСКИЙ РАЙОН»</w:t>
      </w:r>
    </w:p>
    <w:p w14:paraId="710391D2" w14:textId="77777777" w:rsidR="00670B0B" w:rsidRDefault="00BC23FF">
      <w:pPr>
        <w:spacing w:after="162" w:line="259" w:lineRule="auto"/>
        <w:ind w:left="20" w:right="0" w:hanging="10"/>
        <w:jc w:val="center"/>
      </w:pPr>
      <w:r>
        <w:t>УЛЬЯНОВСКОЙ ОБЛАСТИ</w:t>
      </w:r>
    </w:p>
    <w:p w14:paraId="30FE1A07" w14:textId="77777777" w:rsidR="00670B0B" w:rsidRDefault="00BC23FF">
      <w:pPr>
        <w:pStyle w:val="1"/>
      </w:pPr>
      <w:r>
        <w:t>ПО СТАНОВЛЕНИЕ</w:t>
      </w:r>
    </w:p>
    <w:p w14:paraId="1F395862" w14:textId="77777777" w:rsidR="00670B0B" w:rsidRDefault="00BC23FF">
      <w:pPr>
        <w:tabs>
          <w:tab w:val="center" w:pos="8472"/>
        </w:tabs>
        <w:ind w:left="-235" w:right="0" w:firstLine="0"/>
        <w:jc w:val="left"/>
      </w:pPr>
      <w:r>
        <w:rPr>
          <w:noProof/>
        </w:rPr>
        <w:drawing>
          <wp:inline distT="0" distB="0" distL="0" distR="0" wp14:anchorId="63B5DD20" wp14:editId="52F106AA">
            <wp:extent cx="1530096" cy="356718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3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2020г.</w:t>
      </w:r>
      <w:r>
        <w:tab/>
      </w:r>
      <w:r>
        <w:rPr>
          <w:noProof/>
        </w:rPr>
        <w:drawing>
          <wp:inline distT="0" distB="0" distL="0" distR="0" wp14:anchorId="03999322" wp14:editId="35AE3DFE">
            <wp:extent cx="859537" cy="253056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537" cy="2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7945" w14:textId="77777777" w:rsidR="00670B0B" w:rsidRDefault="00BC23FF">
      <w:pPr>
        <w:spacing w:after="245" w:line="259" w:lineRule="auto"/>
        <w:ind w:right="1147" w:firstLine="0"/>
        <w:jc w:val="right"/>
      </w:pPr>
      <w:r>
        <w:t>экз.</w:t>
      </w:r>
      <w:r>
        <w:rPr>
          <w:noProof/>
        </w:rPr>
        <w:drawing>
          <wp:inline distT="0" distB="0" distL="0" distR="0" wp14:anchorId="788D0D6A" wp14:editId="56489B09">
            <wp:extent cx="140208" cy="106711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4BD3" w14:textId="77777777" w:rsidR="00670B0B" w:rsidRDefault="00BC23FF">
      <w:pPr>
        <w:spacing w:after="632" w:line="259" w:lineRule="auto"/>
        <w:ind w:firstLine="0"/>
        <w:jc w:val="center"/>
      </w:pP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 Тереньга</w:t>
      </w:r>
    </w:p>
    <w:p w14:paraId="301E8597" w14:textId="77777777" w:rsidR="00670B0B" w:rsidRDefault="00BC23FF">
      <w:pPr>
        <w:spacing w:after="1013" w:line="231" w:lineRule="auto"/>
        <w:ind w:left="1027" w:right="974" w:firstLine="998"/>
      </w:pPr>
      <w:r>
        <w:rPr>
          <w:sz w:val="30"/>
        </w:rPr>
        <w:t>О введении на территории муниципального образования «</w:t>
      </w:r>
      <w:proofErr w:type="spellStart"/>
      <w:r>
        <w:rPr>
          <w:sz w:val="30"/>
        </w:rPr>
        <w:t>Тереньгульское</w:t>
      </w:r>
      <w:proofErr w:type="spellEnd"/>
      <w:r>
        <w:rPr>
          <w:sz w:val="30"/>
        </w:rPr>
        <w:t xml:space="preserve"> городское поселение» особого противопожарного режима.</w:t>
      </w:r>
    </w:p>
    <w:p w14:paraId="1DF7C494" w14:textId="77777777" w:rsidR="00670B0B" w:rsidRDefault="00BC23FF">
      <w:pPr>
        <w:ind w:left="-10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70881A" wp14:editId="0A223380">
            <wp:simplePos x="0" y="0"/>
            <wp:positionH relativeFrom="page">
              <wp:posOffset>7321296</wp:posOffset>
            </wp:positionH>
            <wp:positionV relativeFrom="page">
              <wp:posOffset>4420861</wp:posOffset>
            </wp:positionV>
            <wp:extent cx="24385" cy="12196"/>
            <wp:effectExtent l="0" t="0" r="0" b="0"/>
            <wp:wrapSquare wrapText="bothSides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статьей 30 Федерального закона от 21.12.1994 N2 69-ФЗ &lt;&lt;О пожарной безопасности», руководствуясь решением комиссии </w:t>
      </w:r>
      <w:r>
        <w:t xml:space="preserve">по предупреждению и ликвидации чрезвычайных ситуаций и </w:t>
      </w:r>
      <w:proofErr w:type="spellStart"/>
      <w:r>
        <w:t>обеспеченшо</w:t>
      </w:r>
      <w:proofErr w:type="spellEnd"/>
      <w:r>
        <w:t xml:space="preserve"> пожарной безопасности Правительства Ульяновской области (протокол N2 45 от 17.12.2020), в целях обеспечения пожарной безопасности, администрация муниципального образования («</w:t>
      </w:r>
      <w:proofErr w:type="spellStart"/>
      <w:r>
        <w:t>Тереньгульский</w:t>
      </w:r>
      <w:proofErr w:type="spellEnd"/>
      <w:r>
        <w:t xml:space="preserve"> </w:t>
      </w:r>
      <w:r>
        <w:t>район&gt;&gt; Ульяновской области</w:t>
      </w:r>
    </w:p>
    <w:p w14:paraId="453D299F" w14:textId="77777777" w:rsidR="00670B0B" w:rsidRDefault="00BC23FF">
      <w:pPr>
        <w:spacing w:after="0" w:line="259" w:lineRule="auto"/>
        <w:ind w:left="10" w:right="0" w:firstLine="0"/>
        <w:jc w:val="left"/>
      </w:pPr>
      <w:r>
        <w:rPr>
          <w:sz w:val="42"/>
        </w:rPr>
        <w:t xml:space="preserve">п о с т ан о </w:t>
      </w:r>
      <w:proofErr w:type="spellStart"/>
      <w:r>
        <w:rPr>
          <w:sz w:val="42"/>
        </w:rPr>
        <w:t>вля</w:t>
      </w:r>
      <w:proofErr w:type="spellEnd"/>
      <w:r>
        <w:rPr>
          <w:sz w:val="42"/>
        </w:rPr>
        <w:t xml:space="preserve"> е т:</w:t>
      </w:r>
    </w:p>
    <w:p w14:paraId="56729A05" w14:textId="77777777" w:rsidR="00670B0B" w:rsidRDefault="00BC23FF">
      <w:pPr>
        <w:numPr>
          <w:ilvl w:val="0"/>
          <w:numId w:val="1"/>
        </w:numPr>
        <w:ind w:right="4"/>
      </w:pPr>
      <w:r>
        <w:t>Ввести с 24 декабря 2020 года по 09 января 2021 года на территории муниципального образования &lt;&lt;</w:t>
      </w:r>
      <w:proofErr w:type="spellStart"/>
      <w:r>
        <w:t>Тереньгульское</w:t>
      </w:r>
      <w:proofErr w:type="spellEnd"/>
      <w:r>
        <w:t xml:space="preserve"> городское поселение&gt;&gt; особый противопожарный режим.</w:t>
      </w:r>
    </w:p>
    <w:p w14:paraId="058B82D1" w14:textId="77777777" w:rsidR="00670B0B" w:rsidRDefault="00BC23FF">
      <w:pPr>
        <w:numPr>
          <w:ilvl w:val="0"/>
          <w:numId w:val="1"/>
        </w:numPr>
        <w:ind w:right="4"/>
      </w:pPr>
      <w:r>
        <w:t>Начальнику отдела ГО, ЧС и взаимодействия с правоохранительными органами администрации муниципального образования «(</w:t>
      </w:r>
      <w:proofErr w:type="spellStart"/>
      <w:r>
        <w:t>Тереньгульский</w:t>
      </w:r>
      <w:proofErr w:type="spellEnd"/>
      <w:r>
        <w:t xml:space="preserve"> район&gt;&gt;, управляющему делами по вопросам городского поселения администрации муниципального образования «(</w:t>
      </w:r>
      <w:proofErr w:type="spellStart"/>
      <w:r>
        <w:t>Тереньгульский</w:t>
      </w:r>
      <w:proofErr w:type="spellEnd"/>
      <w:r>
        <w:rPr>
          <w:noProof/>
        </w:rPr>
        <w:drawing>
          <wp:inline distT="0" distB="0" distL="0" distR="0" wp14:anchorId="5D1E781C" wp14:editId="74F2B65E">
            <wp:extent cx="530352" cy="155493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5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64CF6" w14:textId="77777777" w:rsidR="00670B0B" w:rsidRDefault="00BC23FF">
      <w:pPr>
        <w:numPr>
          <w:ilvl w:val="1"/>
          <w:numId w:val="1"/>
        </w:numPr>
        <w:ind w:right="4"/>
      </w:pPr>
      <w:r>
        <w:t>В сл</w:t>
      </w:r>
      <w:r>
        <w:t>учае необходимости организовать патрулирование населенных пунктов с первичными средствами пожаротушения.</w:t>
      </w:r>
    </w:p>
    <w:p w14:paraId="5C636CAE" w14:textId="77777777" w:rsidR="00670B0B" w:rsidRDefault="00BC23FF">
      <w:pPr>
        <w:numPr>
          <w:ilvl w:val="1"/>
          <w:numId w:val="1"/>
        </w:numPr>
        <w:ind w:right="4"/>
      </w:pPr>
      <w:r>
        <w:t xml:space="preserve">Организовать подготовку местного населения и подразделений добровольной пожарной охраны к возможному использованию имеющейся приспособленной техники к </w:t>
      </w:r>
      <w:r>
        <w:t>предупреждению возникновения пожара.</w:t>
      </w:r>
    </w:p>
    <w:p w14:paraId="6D4D3DF4" w14:textId="77777777" w:rsidR="00670B0B" w:rsidRDefault="00BC23FF">
      <w:pPr>
        <w:numPr>
          <w:ilvl w:val="1"/>
          <w:numId w:val="1"/>
        </w:numPr>
        <w:spacing w:after="700"/>
        <w:ind w:right="4"/>
      </w:pPr>
      <w:r>
        <w:t xml:space="preserve">Провести встречи с гражданами по вопросам обеспечения первичных мер пожарной безопасности и информирования о правилах </w:t>
      </w:r>
      <w:r>
        <w:lastRenderedPageBreak/>
        <w:t>поведения в случае возникновения пожара с вручением гражданам памяток о действиях в условиях пожара.</w:t>
      </w:r>
    </w:p>
    <w:p w14:paraId="474EA550" w14:textId="77777777" w:rsidR="00670B0B" w:rsidRDefault="00BC23FF">
      <w:pPr>
        <w:pStyle w:val="2"/>
      </w:pPr>
      <w:r>
        <w:t>0637</w:t>
      </w:r>
    </w:p>
    <w:p w14:paraId="2F28C8A7" w14:textId="77777777" w:rsidR="00670B0B" w:rsidRDefault="00BC23FF">
      <w:pPr>
        <w:spacing w:after="3" w:line="249" w:lineRule="auto"/>
        <w:ind w:left="14" w:right="-15" w:firstLine="701"/>
        <w:jc w:val="left"/>
      </w:pPr>
      <w:r>
        <w:t>4. Настоящее постановление вступает в силу на следующий день после дня его опубликования в информационном бюллетене &lt;&lt;Вестник района».</w:t>
      </w:r>
    </w:p>
    <w:p w14:paraId="4AA6794C" w14:textId="77777777" w:rsidR="00670B0B" w:rsidRDefault="00670B0B">
      <w:pPr>
        <w:sectPr w:rsidR="00670B0B">
          <w:pgSz w:w="11904" w:h="16834"/>
          <w:pgMar w:top="1170" w:right="629" w:bottom="1613" w:left="1622" w:header="720" w:footer="720" w:gutter="0"/>
          <w:cols w:space="720"/>
        </w:sectPr>
      </w:pPr>
    </w:p>
    <w:p w14:paraId="6F882F26" w14:textId="77777777" w:rsidR="00670B0B" w:rsidRDefault="00BC23FF">
      <w:pPr>
        <w:spacing w:after="3" w:line="249" w:lineRule="auto"/>
        <w:ind w:left="24" w:right="4901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4B1914" wp14:editId="420DE184">
            <wp:simplePos x="0" y="0"/>
            <wp:positionH relativeFrom="page">
              <wp:posOffset>7333488</wp:posOffset>
            </wp:positionH>
            <wp:positionV relativeFrom="page">
              <wp:posOffset>786608</wp:posOffset>
            </wp:positionV>
            <wp:extent cx="24385" cy="18293"/>
            <wp:effectExtent l="0" t="0" r="0" b="0"/>
            <wp:wrapSquare wrapText="bothSides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9916935" wp14:editId="4A7DF171">
            <wp:simplePos x="0" y="0"/>
            <wp:positionH relativeFrom="column">
              <wp:posOffset>2069592</wp:posOffset>
            </wp:positionH>
            <wp:positionV relativeFrom="paragraph">
              <wp:posOffset>-472574</wp:posOffset>
            </wp:positionV>
            <wp:extent cx="1609344" cy="1725660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72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Глава администрации муниципального образования</w:t>
      </w:r>
    </w:p>
    <w:p w14:paraId="5685BD23" w14:textId="77777777" w:rsidR="00670B0B" w:rsidRDefault="00BC23FF">
      <w:pPr>
        <w:spacing w:after="3" w:line="249" w:lineRule="auto"/>
        <w:ind w:left="24" w:right="-15" w:hanging="10"/>
        <w:jc w:val="left"/>
      </w:pPr>
      <w:r>
        <w:t>«(</w:t>
      </w:r>
      <w:proofErr w:type="spellStart"/>
      <w:r>
        <w:t>Тереньгульский</w:t>
      </w:r>
      <w:proofErr w:type="spellEnd"/>
      <w:r>
        <w:t xml:space="preserve"> </w:t>
      </w:r>
      <w:proofErr w:type="spellStart"/>
      <w:r>
        <w:t>район»Г.А</w:t>
      </w:r>
      <w:proofErr w:type="spellEnd"/>
      <w:r>
        <w:t xml:space="preserve">. </w:t>
      </w:r>
      <w:proofErr w:type="spellStart"/>
      <w:r>
        <w:t>Шерстнев</w:t>
      </w:r>
      <w:proofErr w:type="spellEnd"/>
    </w:p>
    <w:sectPr w:rsidR="00670B0B">
      <w:type w:val="continuous"/>
      <w:pgSz w:w="11904" w:h="16834"/>
      <w:pgMar w:top="1170" w:right="758" w:bottom="13129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3593C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0B"/>
    <w:rsid w:val="00382FAD"/>
    <w:rsid w:val="00670B0B"/>
    <w:rsid w:val="00B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339C0"/>
  <w15:docId w15:val="{8A242362-8F28-A148-B99A-C0E9BA6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44" w:lineRule="auto"/>
      <w:ind w:right="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54"/>
      <w:jc w:val="center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4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tn.priss@mail.ru</dc:creator>
  <cp:keywords/>
  <dc:description/>
  <cp:lastModifiedBy>tn.priss@mail.ru</cp:lastModifiedBy>
  <cp:revision>2</cp:revision>
  <dcterms:created xsi:type="dcterms:W3CDTF">2020-12-28T07:04:00Z</dcterms:created>
  <dcterms:modified xsi:type="dcterms:W3CDTF">2020-12-28T07:04:00Z</dcterms:modified>
</cp:coreProperties>
</file>